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996" w:rsidRDefault="00B6612F" w:rsidP="008E77AF">
      <w:pPr>
        <w:tabs>
          <w:tab w:val="left" w:pos="600"/>
        </w:tabs>
        <w:spacing w:line="360" w:lineRule="exact"/>
        <w:jc w:val="both"/>
        <w:rPr>
          <w:b/>
          <w:bCs/>
          <w:sz w:val="22"/>
          <w:szCs w:val="22"/>
        </w:rPr>
      </w:pPr>
      <w:r>
        <w:rPr>
          <w:b/>
          <w:bCs/>
          <w:sz w:val="22"/>
          <w:szCs w:val="22"/>
        </w:rPr>
        <w:t>74506/2022</w:t>
      </w:r>
    </w:p>
    <w:p w:rsidR="00B6612F" w:rsidRDefault="00B6612F" w:rsidP="008E77AF">
      <w:pPr>
        <w:tabs>
          <w:tab w:val="left" w:pos="600"/>
        </w:tabs>
        <w:spacing w:line="360" w:lineRule="exact"/>
        <w:jc w:val="both"/>
        <w:rPr>
          <w:b/>
          <w:bCs/>
          <w:sz w:val="22"/>
          <w:szCs w:val="22"/>
        </w:rPr>
      </w:pPr>
    </w:p>
    <w:p w:rsidR="00B6612F" w:rsidRDefault="00B6612F" w:rsidP="008E77AF">
      <w:pPr>
        <w:tabs>
          <w:tab w:val="left" w:pos="600"/>
        </w:tabs>
        <w:spacing w:line="360" w:lineRule="exact"/>
        <w:jc w:val="both"/>
        <w:rPr>
          <w:b/>
          <w:bCs/>
          <w:sz w:val="22"/>
          <w:szCs w:val="22"/>
        </w:rPr>
      </w:pPr>
    </w:p>
    <w:p w:rsidR="00B6612F" w:rsidRDefault="00B6612F" w:rsidP="008E77AF">
      <w:pPr>
        <w:tabs>
          <w:tab w:val="left" w:pos="600"/>
        </w:tabs>
        <w:spacing w:line="360" w:lineRule="exact"/>
        <w:jc w:val="both"/>
        <w:rPr>
          <w:b/>
          <w:bCs/>
          <w:sz w:val="22"/>
          <w:szCs w:val="22"/>
        </w:rPr>
      </w:pPr>
      <w:r>
        <w:rPr>
          <w:b/>
          <w:bCs/>
          <w:sz w:val="22"/>
          <w:szCs w:val="22"/>
        </w:rPr>
        <w:t>ISTRUTTORIA CONSILIARE</w:t>
      </w:r>
    </w:p>
    <w:p w:rsidR="005E1996" w:rsidRDefault="005E1996" w:rsidP="008E77AF">
      <w:pPr>
        <w:tabs>
          <w:tab w:val="left" w:pos="600"/>
        </w:tabs>
        <w:spacing w:line="360" w:lineRule="exact"/>
        <w:jc w:val="both"/>
        <w:rPr>
          <w:b/>
          <w:bCs/>
          <w:sz w:val="22"/>
          <w:szCs w:val="22"/>
        </w:rPr>
      </w:pPr>
    </w:p>
    <w:p w:rsidR="005E1996" w:rsidRDefault="005E1996" w:rsidP="008E77AF">
      <w:pPr>
        <w:tabs>
          <w:tab w:val="left" w:pos="600"/>
        </w:tabs>
        <w:spacing w:line="360" w:lineRule="exact"/>
        <w:jc w:val="both"/>
        <w:rPr>
          <w:b/>
          <w:bCs/>
          <w:sz w:val="22"/>
          <w:szCs w:val="22"/>
        </w:rPr>
      </w:pPr>
    </w:p>
    <w:p w:rsidR="008E77AF" w:rsidRPr="008E77AF" w:rsidRDefault="008E77AF" w:rsidP="008E77AF">
      <w:pPr>
        <w:tabs>
          <w:tab w:val="left" w:pos="600"/>
        </w:tabs>
        <w:spacing w:line="360" w:lineRule="exact"/>
        <w:jc w:val="both"/>
        <w:rPr>
          <w:sz w:val="22"/>
          <w:szCs w:val="22"/>
        </w:rPr>
      </w:pPr>
      <w:r w:rsidRPr="008E77AF">
        <w:rPr>
          <w:b/>
          <w:bCs/>
          <w:sz w:val="22"/>
          <w:szCs w:val="22"/>
        </w:rPr>
        <w:t xml:space="preserve">CONVENZIONE AI SENSI DELL’ART. 30 DEL </w:t>
      </w:r>
      <w:proofErr w:type="spellStart"/>
      <w:r w:rsidRPr="008E77AF">
        <w:rPr>
          <w:b/>
          <w:bCs/>
          <w:sz w:val="22"/>
          <w:szCs w:val="22"/>
        </w:rPr>
        <w:t>D.LGS.</w:t>
      </w:r>
      <w:proofErr w:type="spellEnd"/>
      <w:r w:rsidRPr="008E77AF">
        <w:rPr>
          <w:b/>
          <w:bCs/>
          <w:sz w:val="22"/>
          <w:szCs w:val="22"/>
        </w:rPr>
        <w:t xml:space="preserve"> N. 267/2000 TRA IL COMUNE </w:t>
      </w:r>
      <w:proofErr w:type="spellStart"/>
      <w:r w:rsidRPr="008E77AF">
        <w:rPr>
          <w:b/>
          <w:bCs/>
          <w:sz w:val="22"/>
          <w:szCs w:val="22"/>
        </w:rPr>
        <w:t>DI</w:t>
      </w:r>
      <w:proofErr w:type="spellEnd"/>
      <w:r w:rsidRPr="008E77AF">
        <w:rPr>
          <w:b/>
          <w:bCs/>
          <w:sz w:val="22"/>
          <w:szCs w:val="22"/>
        </w:rPr>
        <w:t xml:space="preserve"> FERRARA E LA PROVINCIA </w:t>
      </w:r>
      <w:proofErr w:type="spellStart"/>
      <w:r w:rsidRPr="008E77AF">
        <w:rPr>
          <w:b/>
          <w:bCs/>
          <w:sz w:val="22"/>
          <w:szCs w:val="22"/>
        </w:rPr>
        <w:t>DI</w:t>
      </w:r>
      <w:proofErr w:type="spellEnd"/>
      <w:r w:rsidRPr="008E77AF">
        <w:rPr>
          <w:b/>
          <w:bCs/>
          <w:sz w:val="22"/>
          <w:szCs w:val="22"/>
        </w:rPr>
        <w:t xml:space="preserve"> FERRARA PER L’ADESIONE AL SERVIZIO ASSOCIATO SISMICA – SAS - PER LO SVOLGIMENTO DELLE ATTIVITA’ </w:t>
      </w:r>
      <w:proofErr w:type="spellStart"/>
      <w:r w:rsidRPr="008E77AF">
        <w:rPr>
          <w:b/>
          <w:bCs/>
          <w:sz w:val="22"/>
          <w:szCs w:val="22"/>
        </w:rPr>
        <w:t>DI</w:t>
      </w:r>
      <w:proofErr w:type="spellEnd"/>
      <w:r w:rsidRPr="008E77AF">
        <w:rPr>
          <w:b/>
          <w:bCs/>
          <w:sz w:val="22"/>
          <w:szCs w:val="22"/>
        </w:rPr>
        <w:t xml:space="preserve"> CUI ALLA </w:t>
      </w:r>
      <w:proofErr w:type="spellStart"/>
      <w:r w:rsidRPr="008E77AF">
        <w:rPr>
          <w:b/>
          <w:bCs/>
          <w:sz w:val="22"/>
          <w:szCs w:val="22"/>
        </w:rPr>
        <w:t>L.R.</w:t>
      </w:r>
      <w:proofErr w:type="spellEnd"/>
      <w:r w:rsidRPr="008E77AF">
        <w:rPr>
          <w:b/>
          <w:bCs/>
          <w:sz w:val="22"/>
          <w:szCs w:val="22"/>
        </w:rPr>
        <w:t xml:space="preserve"> N. 19/2008 – APPROVAZIONE.</w:t>
      </w:r>
      <w:r w:rsidRPr="008E77AF">
        <w:rPr>
          <w:sz w:val="22"/>
          <w:szCs w:val="22"/>
        </w:rPr>
        <w:t xml:space="preserve"> </w:t>
      </w:r>
    </w:p>
    <w:p w:rsidR="008E77AF" w:rsidRPr="00A94C06" w:rsidRDefault="008E77AF" w:rsidP="00A12E3E">
      <w:pPr>
        <w:tabs>
          <w:tab w:val="left" w:pos="600"/>
        </w:tabs>
        <w:spacing w:line="360" w:lineRule="exact"/>
        <w:jc w:val="both"/>
        <w:rPr>
          <w:b/>
          <w:bCs/>
          <w:sz w:val="22"/>
          <w:szCs w:val="22"/>
        </w:rPr>
      </w:pPr>
    </w:p>
    <w:p w:rsidR="00F83128" w:rsidRDefault="00F83128" w:rsidP="003238A4">
      <w:pPr>
        <w:jc w:val="center"/>
        <w:rPr>
          <w:b/>
          <w:sz w:val="22"/>
          <w:szCs w:val="22"/>
        </w:rPr>
      </w:pPr>
    </w:p>
    <w:p w:rsidR="003238A4" w:rsidRDefault="003238A4" w:rsidP="003238A4">
      <w:pPr>
        <w:jc w:val="center"/>
        <w:rPr>
          <w:b/>
          <w:sz w:val="22"/>
          <w:szCs w:val="22"/>
        </w:rPr>
      </w:pPr>
      <w:r w:rsidRPr="00A94C06">
        <w:rPr>
          <w:b/>
          <w:sz w:val="22"/>
          <w:szCs w:val="22"/>
        </w:rPr>
        <w:t>IL CONSIGLIO COMUNALE</w:t>
      </w:r>
    </w:p>
    <w:p w:rsidR="000B1F20" w:rsidRPr="00A94C06" w:rsidRDefault="000B1F20" w:rsidP="003238A4">
      <w:pPr>
        <w:jc w:val="center"/>
        <w:rPr>
          <w:b/>
          <w:sz w:val="22"/>
          <w:szCs w:val="22"/>
        </w:rPr>
      </w:pPr>
    </w:p>
    <w:p w:rsidR="003238A4" w:rsidRPr="00A94C06" w:rsidRDefault="003238A4" w:rsidP="003238A4">
      <w:pPr>
        <w:rPr>
          <w:b/>
          <w:sz w:val="22"/>
          <w:szCs w:val="22"/>
        </w:rPr>
      </w:pPr>
    </w:p>
    <w:p w:rsidR="003238A4" w:rsidRPr="00A94C06" w:rsidRDefault="00874CE6" w:rsidP="003238A4">
      <w:pPr>
        <w:spacing w:line="360" w:lineRule="auto"/>
        <w:ind w:left="284"/>
        <w:rPr>
          <w:sz w:val="22"/>
          <w:szCs w:val="22"/>
        </w:rPr>
      </w:pPr>
      <w:r w:rsidRPr="00874CE6">
        <w:rPr>
          <w:b/>
          <w:sz w:val="22"/>
          <w:szCs w:val="22"/>
        </w:rPr>
        <w:t>VISTI</w:t>
      </w:r>
      <w:r w:rsidR="003238A4" w:rsidRPr="00A94C06">
        <w:rPr>
          <w:sz w:val="22"/>
          <w:szCs w:val="22"/>
        </w:rPr>
        <w:t>:</w:t>
      </w:r>
    </w:p>
    <w:p w:rsidR="003238A4" w:rsidRPr="0010345A" w:rsidRDefault="003238A4" w:rsidP="0010345A">
      <w:pPr>
        <w:pStyle w:val="rtf1rtf1rtf1rtf1Default"/>
        <w:numPr>
          <w:ilvl w:val="0"/>
          <w:numId w:val="6"/>
        </w:numPr>
        <w:spacing w:after="120"/>
        <w:ind w:left="568" w:right="261" w:hanging="284"/>
        <w:jc w:val="both"/>
        <w:rPr>
          <w:sz w:val="22"/>
          <w:szCs w:val="22"/>
        </w:rPr>
      </w:pPr>
      <w:r w:rsidRPr="00F24068">
        <w:rPr>
          <w:sz w:val="22"/>
          <w:szCs w:val="22"/>
        </w:rPr>
        <w:t xml:space="preserve">il T.U. delle leggi sull’ordinamento degli Enti Locali, approvato con D. </w:t>
      </w:r>
      <w:proofErr w:type="spellStart"/>
      <w:r w:rsidRPr="00F24068">
        <w:rPr>
          <w:sz w:val="22"/>
          <w:szCs w:val="22"/>
        </w:rPr>
        <w:t>Lgs</w:t>
      </w:r>
      <w:proofErr w:type="spellEnd"/>
      <w:r w:rsidRPr="00F24068">
        <w:rPr>
          <w:sz w:val="22"/>
          <w:szCs w:val="22"/>
        </w:rPr>
        <w:t>. n. 267/2000;</w:t>
      </w:r>
    </w:p>
    <w:p w:rsidR="001F0E8D" w:rsidRPr="001F0E8D" w:rsidRDefault="001F0E8D" w:rsidP="001F0E8D">
      <w:pPr>
        <w:pStyle w:val="rtf1rtf1rtf1rtf1Default"/>
        <w:numPr>
          <w:ilvl w:val="0"/>
          <w:numId w:val="6"/>
        </w:numPr>
        <w:spacing w:after="120"/>
        <w:ind w:left="568" w:right="261" w:hanging="284"/>
        <w:jc w:val="both"/>
        <w:rPr>
          <w:sz w:val="22"/>
          <w:szCs w:val="22"/>
        </w:rPr>
      </w:pPr>
      <w:r>
        <w:rPr>
          <w:sz w:val="22"/>
          <w:szCs w:val="22"/>
        </w:rPr>
        <w:t xml:space="preserve">la </w:t>
      </w:r>
      <w:r w:rsidRPr="001F0E8D">
        <w:rPr>
          <w:sz w:val="22"/>
          <w:szCs w:val="22"/>
        </w:rPr>
        <w:t xml:space="preserve">Delibera di Consiglio Comunale  n. 27867/2022 </w:t>
      </w:r>
      <w:r>
        <w:rPr>
          <w:sz w:val="22"/>
          <w:szCs w:val="22"/>
        </w:rPr>
        <w:t xml:space="preserve">del 21 marzo 2022, </w:t>
      </w:r>
      <w:r w:rsidRPr="001F0E8D">
        <w:rPr>
          <w:sz w:val="22"/>
          <w:szCs w:val="22"/>
        </w:rPr>
        <w:t>verbale n. 5</w:t>
      </w:r>
      <w:r w:rsidR="001C1610">
        <w:rPr>
          <w:sz w:val="22"/>
          <w:szCs w:val="22"/>
        </w:rPr>
        <w:t>,</w:t>
      </w:r>
      <w:r w:rsidRPr="001F0E8D">
        <w:rPr>
          <w:sz w:val="22"/>
          <w:szCs w:val="22"/>
        </w:rPr>
        <w:t xml:space="preserve"> </w:t>
      </w:r>
      <w:r>
        <w:rPr>
          <w:sz w:val="22"/>
          <w:szCs w:val="22"/>
        </w:rPr>
        <w:t xml:space="preserve">di approvazione del </w:t>
      </w:r>
      <w:r w:rsidRPr="001F0E8D">
        <w:rPr>
          <w:sz w:val="22"/>
          <w:szCs w:val="22"/>
        </w:rPr>
        <w:t>DUP (Documento Unico di Programmazio</w:t>
      </w:r>
      <w:r w:rsidR="001C1610">
        <w:rPr>
          <w:sz w:val="22"/>
          <w:szCs w:val="22"/>
        </w:rPr>
        <w:t>ne) 2022</w:t>
      </w:r>
      <w:r w:rsidRPr="001F0E8D">
        <w:rPr>
          <w:sz w:val="22"/>
          <w:szCs w:val="22"/>
        </w:rPr>
        <w:t>, dichiarata immediatamente esecutiva;</w:t>
      </w:r>
    </w:p>
    <w:p w:rsidR="001F0E8D" w:rsidRPr="001F0E8D" w:rsidRDefault="001F0E8D" w:rsidP="001F0E8D">
      <w:pPr>
        <w:pStyle w:val="rtf1rtf1rtf1rtf1Default"/>
        <w:numPr>
          <w:ilvl w:val="0"/>
          <w:numId w:val="6"/>
        </w:numPr>
        <w:spacing w:after="120"/>
        <w:ind w:left="568" w:right="261" w:hanging="284"/>
        <w:jc w:val="both"/>
        <w:rPr>
          <w:sz w:val="22"/>
          <w:szCs w:val="22"/>
        </w:rPr>
      </w:pPr>
      <w:r w:rsidRPr="001F0E8D">
        <w:rPr>
          <w:sz w:val="22"/>
          <w:szCs w:val="22"/>
        </w:rPr>
        <w:t> </w:t>
      </w:r>
      <w:r>
        <w:rPr>
          <w:sz w:val="22"/>
          <w:szCs w:val="22"/>
        </w:rPr>
        <w:t>la D</w:t>
      </w:r>
      <w:r w:rsidRPr="001F0E8D">
        <w:rPr>
          <w:sz w:val="22"/>
          <w:szCs w:val="22"/>
        </w:rPr>
        <w:t xml:space="preserve">elibera di Consiglio Comunale n. 25592/2022 </w:t>
      </w:r>
      <w:r>
        <w:rPr>
          <w:sz w:val="22"/>
          <w:szCs w:val="22"/>
        </w:rPr>
        <w:t xml:space="preserve">del </w:t>
      </w:r>
      <w:r w:rsidRPr="001F0E8D">
        <w:rPr>
          <w:sz w:val="22"/>
          <w:szCs w:val="22"/>
        </w:rPr>
        <w:t xml:space="preserve">30 marzo 2022, verbale n. 8, </w:t>
      </w:r>
      <w:r>
        <w:rPr>
          <w:sz w:val="22"/>
          <w:szCs w:val="22"/>
        </w:rPr>
        <w:t xml:space="preserve">di </w:t>
      </w:r>
      <w:r w:rsidRPr="001F0E8D">
        <w:rPr>
          <w:sz w:val="22"/>
          <w:szCs w:val="22"/>
        </w:rPr>
        <w:t>approva</w:t>
      </w:r>
      <w:r>
        <w:rPr>
          <w:sz w:val="22"/>
          <w:szCs w:val="22"/>
        </w:rPr>
        <w:t xml:space="preserve">zione del </w:t>
      </w:r>
      <w:r w:rsidRPr="001F0E8D">
        <w:rPr>
          <w:sz w:val="22"/>
          <w:szCs w:val="22"/>
        </w:rPr>
        <w:t xml:space="preserve">Bilancio di </w:t>
      </w:r>
      <w:r>
        <w:rPr>
          <w:sz w:val="22"/>
          <w:szCs w:val="22"/>
        </w:rPr>
        <w:t>P</w:t>
      </w:r>
      <w:r w:rsidRPr="001F0E8D">
        <w:rPr>
          <w:sz w:val="22"/>
          <w:szCs w:val="22"/>
        </w:rPr>
        <w:t>revisione del Comune di Ferrara per gli esercizi 2022/2024 e relativi allegati, dichiarata immediatamente esecutiva;</w:t>
      </w:r>
    </w:p>
    <w:p w:rsidR="001F0E8D" w:rsidRPr="00A94C06" w:rsidRDefault="001F0E8D" w:rsidP="00A943E8">
      <w:pPr>
        <w:pStyle w:val="rtf1Corpodeltesto21"/>
        <w:rPr>
          <w:rFonts w:ascii="Times New Roman" w:hAnsi="Times New Roman" w:cs="Times New Roman"/>
          <w:sz w:val="22"/>
          <w:szCs w:val="22"/>
        </w:rPr>
      </w:pPr>
    </w:p>
    <w:p w:rsidR="00A943E8" w:rsidRPr="00A94C06" w:rsidRDefault="00874CE6" w:rsidP="00A943E8">
      <w:pPr>
        <w:pStyle w:val="rtf1normal0"/>
        <w:spacing w:after="120"/>
        <w:ind w:left="360"/>
        <w:jc w:val="both"/>
        <w:rPr>
          <w:smallCaps/>
          <w:color w:val="000000"/>
          <w:sz w:val="22"/>
          <w:szCs w:val="22"/>
        </w:rPr>
      </w:pPr>
      <w:r w:rsidRPr="00874CE6">
        <w:rPr>
          <w:b/>
          <w:smallCaps/>
          <w:color w:val="000000"/>
          <w:sz w:val="22"/>
          <w:szCs w:val="22"/>
        </w:rPr>
        <w:t>PREMESSO CHE</w:t>
      </w:r>
      <w:r w:rsidR="00A943E8" w:rsidRPr="00A94C06">
        <w:rPr>
          <w:smallCaps/>
          <w:color w:val="000000"/>
          <w:sz w:val="22"/>
          <w:szCs w:val="22"/>
        </w:rPr>
        <w:t>:</w:t>
      </w:r>
    </w:p>
    <w:p w:rsidR="00A943E8" w:rsidRDefault="00A943E8" w:rsidP="00A943E8">
      <w:pPr>
        <w:pStyle w:val="rtf1normal0"/>
        <w:numPr>
          <w:ilvl w:val="0"/>
          <w:numId w:val="8"/>
        </w:numPr>
        <w:spacing w:after="120"/>
        <w:jc w:val="both"/>
        <w:rPr>
          <w:color w:val="000000"/>
          <w:sz w:val="22"/>
          <w:szCs w:val="22"/>
        </w:rPr>
      </w:pPr>
      <w:r w:rsidRPr="00A94C06">
        <w:rPr>
          <w:color w:val="000000"/>
          <w:sz w:val="22"/>
          <w:szCs w:val="22"/>
        </w:rPr>
        <w:t xml:space="preserve">ai sensi dell’art. 30 del Testo Unico delle leggi sull’ordinamento degli Enti Locali, di cui al </w:t>
      </w:r>
      <w:proofErr w:type="spellStart"/>
      <w:r w:rsidRPr="00A94C06">
        <w:rPr>
          <w:color w:val="000000"/>
          <w:sz w:val="22"/>
          <w:szCs w:val="22"/>
        </w:rPr>
        <w:t>D.Lgs.</w:t>
      </w:r>
      <w:proofErr w:type="spellEnd"/>
      <w:r w:rsidR="00E33C6A">
        <w:rPr>
          <w:color w:val="000000"/>
          <w:sz w:val="22"/>
          <w:szCs w:val="22"/>
        </w:rPr>
        <w:t xml:space="preserve"> </w:t>
      </w:r>
      <w:r w:rsidRPr="00A94C06">
        <w:rPr>
          <w:color w:val="000000"/>
          <w:sz w:val="22"/>
          <w:szCs w:val="22"/>
        </w:rPr>
        <w:t>n. 267</w:t>
      </w:r>
      <w:r w:rsidR="00E33C6A">
        <w:rPr>
          <w:color w:val="000000"/>
          <w:sz w:val="22"/>
          <w:szCs w:val="22"/>
        </w:rPr>
        <w:t xml:space="preserve">/2000 e </w:t>
      </w:r>
      <w:proofErr w:type="spellStart"/>
      <w:r w:rsidR="00E33C6A">
        <w:rPr>
          <w:color w:val="000000"/>
          <w:sz w:val="22"/>
          <w:szCs w:val="22"/>
        </w:rPr>
        <w:t>s.m.i.</w:t>
      </w:r>
      <w:proofErr w:type="spellEnd"/>
      <w:r w:rsidRPr="00A94C06">
        <w:rPr>
          <w:color w:val="000000"/>
          <w:sz w:val="22"/>
          <w:szCs w:val="22"/>
        </w:rPr>
        <w:t>, i Comuni, al fine di svolgere in modo coordinato funzioni e servizi determinati, possono stipulare fra loro apposite convenzioni, nelle quali vengono stabiliti i fini, la durata, le forme di consultazione degli enti contraenti, i loro rapporti finanziari ed i reciproci obblighi e garanzie;</w:t>
      </w:r>
    </w:p>
    <w:p w:rsidR="00D01784" w:rsidRPr="00D01784" w:rsidRDefault="00D01784" w:rsidP="00D01784">
      <w:pPr>
        <w:pStyle w:val="rtf1normal0"/>
        <w:numPr>
          <w:ilvl w:val="0"/>
          <w:numId w:val="8"/>
        </w:numPr>
        <w:spacing w:after="120"/>
        <w:jc w:val="both"/>
        <w:rPr>
          <w:color w:val="000000"/>
          <w:sz w:val="22"/>
          <w:szCs w:val="22"/>
        </w:rPr>
      </w:pPr>
      <w:r w:rsidRPr="00D01784">
        <w:rPr>
          <w:color w:val="000000"/>
          <w:sz w:val="22"/>
          <w:szCs w:val="22"/>
        </w:rPr>
        <w:t xml:space="preserve">l’art. 3 della </w:t>
      </w:r>
      <w:proofErr w:type="spellStart"/>
      <w:r w:rsidRPr="00D01784">
        <w:rPr>
          <w:color w:val="000000"/>
          <w:sz w:val="22"/>
          <w:szCs w:val="22"/>
        </w:rPr>
        <w:t>L.R.</w:t>
      </w:r>
      <w:proofErr w:type="spellEnd"/>
      <w:r w:rsidRPr="00D01784">
        <w:rPr>
          <w:color w:val="000000"/>
          <w:sz w:val="22"/>
          <w:szCs w:val="22"/>
        </w:rPr>
        <w:t xml:space="preserve"> 30 ottobre 2008, n. 19 “Norme per la riduzione del rischio sismico” (d’ora innanzi semplicemente “legge regionale”) assegna ai Comuni le funzioni in materia sismica, prevedendo la possibilità di avvalersi per un periodo non inferiore a 10 anni delle strutture regionali competenti in materia sismica; </w:t>
      </w:r>
    </w:p>
    <w:p w:rsidR="00D01784" w:rsidRPr="00D01784" w:rsidRDefault="00D01784" w:rsidP="00D01784">
      <w:pPr>
        <w:pStyle w:val="rtf1normal0"/>
        <w:numPr>
          <w:ilvl w:val="0"/>
          <w:numId w:val="8"/>
        </w:numPr>
        <w:spacing w:after="120"/>
        <w:jc w:val="both"/>
        <w:rPr>
          <w:color w:val="000000"/>
          <w:sz w:val="22"/>
          <w:szCs w:val="22"/>
        </w:rPr>
      </w:pPr>
      <w:r w:rsidRPr="00D01784">
        <w:rPr>
          <w:color w:val="000000"/>
          <w:sz w:val="22"/>
          <w:szCs w:val="22"/>
        </w:rPr>
        <w:t>le funzioni in materia sismica svolte dai comuni consistono tra l’altro nel rilascio delle autorizzazioni sismiche e nella verifica dei depositi strutturali ai sensi rispettivamente degli articoli 11 e 13 della legge regionale;</w:t>
      </w:r>
    </w:p>
    <w:p w:rsidR="00D01784" w:rsidRDefault="00D01784" w:rsidP="00D01784">
      <w:pPr>
        <w:pStyle w:val="rtf1normal0"/>
        <w:numPr>
          <w:ilvl w:val="0"/>
          <w:numId w:val="8"/>
        </w:numPr>
        <w:spacing w:after="120"/>
        <w:jc w:val="both"/>
        <w:rPr>
          <w:color w:val="000000"/>
          <w:sz w:val="22"/>
          <w:szCs w:val="22"/>
        </w:rPr>
      </w:pPr>
      <w:r w:rsidRPr="00D01784">
        <w:rPr>
          <w:color w:val="000000"/>
          <w:sz w:val="22"/>
          <w:szCs w:val="22"/>
        </w:rPr>
        <w:t xml:space="preserve">la disciplina regionale prevede il regime </w:t>
      </w:r>
      <w:proofErr w:type="spellStart"/>
      <w:r w:rsidRPr="00D01784">
        <w:rPr>
          <w:color w:val="000000"/>
          <w:sz w:val="22"/>
          <w:szCs w:val="22"/>
        </w:rPr>
        <w:t>autorizzatorio</w:t>
      </w:r>
      <w:proofErr w:type="spellEnd"/>
      <w:r w:rsidRPr="00D01784">
        <w:rPr>
          <w:color w:val="000000"/>
          <w:sz w:val="22"/>
          <w:szCs w:val="22"/>
        </w:rPr>
        <w:t xml:space="preserve"> per le attività edilizie nei comuni a più elevato rischio sismico (Classe 2 con le modifiche apportate dall’aggiornamento dell’art.94-bis del DPR n. 380/2001 e </w:t>
      </w:r>
      <w:proofErr w:type="spellStart"/>
      <w:r w:rsidRPr="00D01784">
        <w:rPr>
          <w:color w:val="000000"/>
          <w:sz w:val="22"/>
          <w:szCs w:val="22"/>
        </w:rPr>
        <w:t>s.m.i.</w:t>
      </w:r>
      <w:proofErr w:type="spellEnd"/>
      <w:r w:rsidRPr="00D01784">
        <w:rPr>
          <w:color w:val="000000"/>
          <w:sz w:val="22"/>
          <w:szCs w:val="22"/>
        </w:rPr>
        <w:t xml:space="preserve"> e dalla </w:t>
      </w:r>
      <w:proofErr w:type="spellStart"/>
      <w:r w:rsidRPr="00D01784">
        <w:rPr>
          <w:color w:val="000000"/>
          <w:sz w:val="22"/>
          <w:szCs w:val="22"/>
        </w:rPr>
        <w:t>D.G.R.</w:t>
      </w:r>
      <w:proofErr w:type="spellEnd"/>
      <w:r w:rsidRPr="00D01784">
        <w:rPr>
          <w:color w:val="000000"/>
          <w:sz w:val="22"/>
          <w:szCs w:val="22"/>
        </w:rPr>
        <w:t xml:space="preserve"> n. 1814 del 2020) e il regime di deposito, fatta salva l’autorizzazione in alcuni specifici casi, per i comuni nelle classi di rischio sismico più basso (Classe 3);</w:t>
      </w:r>
    </w:p>
    <w:p w:rsidR="00347603" w:rsidRPr="00347603" w:rsidRDefault="00347603" w:rsidP="00347603">
      <w:pPr>
        <w:pStyle w:val="rtf1normal0"/>
        <w:numPr>
          <w:ilvl w:val="0"/>
          <w:numId w:val="8"/>
        </w:numPr>
        <w:spacing w:after="120"/>
        <w:jc w:val="both"/>
        <w:rPr>
          <w:color w:val="000000"/>
          <w:sz w:val="22"/>
          <w:szCs w:val="22"/>
        </w:rPr>
      </w:pPr>
      <w:r w:rsidRPr="00347603">
        <w:rPr>
          <w:color w:val="000000"/>
          <w:sz w:val="22"/>
          <w:szCs w:val="22"/>
        </w:rPr>
        <w:t>il Comune di Ferrara</w:t>
      </w:r>
      <w:r w:rsidR="008F528A">
        <w:rPr>
          <w:color w:val="000000"/>
          <w:sz w:val="22"/>
          <w:szCs w:val="22"/>
        </w:rPr>
        <w:t xml:space="preserve"> è dotato di una </w:t>
      </w:r>
      <w:r w:rsidRPr="00347603">
        <w:rPr>
          <w:color w:val="000000"/>
          <w:sz w:val="22"/>
          <w:szCs w:val="22"/>
        </w:rPr>
        <w:t>Unità Organizzativa ora denominata “</w:t>
      </w:r>
      <w:proofErr w:type="spellStart"/>
      <w:r w:rsidRPr="00347603">
        <w:rPr>
          <w:color w:val="000000"/>
          <w:sz w:val="22"/>
          <w:szCs w:val="22"/>
        </w:rPr>
        <w:t>U.O</w:t>
      </w:r>
      <w:proofErr w:type="spellEnd"/>
      <w:r w:rsidRPr="00347603">
        <w:rPr>
          <w:color w:val="000000"/>
          <w:sz w:val="22"/>
          <w:szCs w:val="22"/>
        </w:rPr>
        <w:t xml:space="preserve"> Sismica e Vigilanza” che dal 2010 svolge le funzioni in materia sismica rilasciando le Autorizzazioni sismiche e verificando i progetti delle strutture depositati;</w:t>
      </w:r>
    </w:p>
    <w:p w:rsidR="00347603" w:rsidRDefault="00A21105" w:rsidP="00A21105">
      <w:pPr>
        <w:pStyle w:val="rtf1normal0"/>
        <w:numPr>
          <w:ilvl w:val="0"/>
          <w:numId w:val="8"/>
        </w:numPr>
        <w:spacing w:after="120"/>
        <w:jc w:val="both"/>
        <w:rPr>
          <w:color w:val="000000"/>
          <w:sz w:val="22"/>
          <w:szCs w:val="22"/>
        </w:rPr>
      </w:pPr>
      <w:r w:rsidRPr="00A21105">
        <w:rPr>
          <w:color w:val="000000"/>
          <w:sz w:val="22"/>
          <w:szCs w:val="22"/>
        </w:rPr>
        <w:t xml:space="preserve">la </w:t>
      </w:r>
      <w:proofErr w:type="spellStart"/>
      <w:r w:rsidRPr="00A21105">
        <w:rPr>
          <w:color w:val="000000"/>
          <w:sz w:val="22"/>
          <w:szCs w:val="22"/>
        </w:rPr>
        <w:t>U.O</w:t>
      </w:r>
      <w:proofErr w:type="spellEnd"/>
      <w:r w:rsidRPr="00A21105">
        <w:rPr>
          <w:color w:val="000000"/>
          <w:sz w:val="22"/>
          <w:szCs w:val="22"/>
        </w:rPr>
        <w:t xml:space="preserve"> Sismica e Vigilanza svolge le funzioni in materia sismica anche per i Comuni di </w:t>
      </w:r>
      <w:proofErr w:type="spellStart"/>
      <w:r w:rsidRPr="00A21105">
        <w:rPr>
          <w:color w:val="000000"/>
          <w:sz w:val="22"/>
          <w:szCs w:val="22"/>
        </w:rPr>
        <w:t>Voghiera</w:t>
      </w:r>
      <w:proofErr w:type="spellEnd"/>
      <w:r w:rsidRPr="00A21105">
        <w:rPr>
          <w:color w:val="000000"/>
          <w:sz w:val="22"/>
          <w:szCs w:val="22"/>
        </w:rPr>
        <w:t xml:space="preserve"> e di Masi Torello, a seguito della sottoscrizione di apposita convenzione con validità fino al 31/12/2024 (PG 10830 del 27/01/2022), fatto salvo</w:t>
      </w:r>
      <w:r w:rsidR="00F43C96">
        <w:rPr>
          <w:color w:val="000000"/>
          <w:sz w:val="22"/>
          <w:szCs w:val="22"/>
        </w:rPr>
        <w:t>, ai sensi dell’art. 6 della medesima,</w:t>
      </w:r>
      <w:r w:rsidRPr="00A21105">
        <w:rPr>
          <w:color w:val="000000"/>
          <w:sz w:val="22"/>
          <w:szCs w:val="22"/>
        </w:rPr>
        <w:t xml:space="preserve"> il </w:t>
      </w:r>
      <w:r w:rsidRPr="00A21105">
        <w:rPr>
          <w:color w:val="000000"/>
          <w:sz w:val="22"/>
          <w:szCs w:val="22"/>
        </w:rPr>
        <w:lastRenderedPageBreak/>
        <w:t xml:space="preserve">verificarsi di diverse determinazioni da parte dell’Amministrazione Comunale relative alle modalità di gestione della funzione </w:t>
      </w:r>
      <w:r>
        <w:rPr>
          <w:color w:val="000000"/>
          <w:sz w:val="22"/>
          <w:szCs w:val="22"/>
        </w:rPr>
        <w:t xml:space="preserve">sismica; </w:t>
      </w:r>
    </w:p>
    <w:p w:rsidR="001D77DC" w:rsidRDefault="001D77DC" w:rsidP="001D77DC">
      <w:pPr>
        <w:pStyle w:val="rtf1normal0"/>
        <w:spacing w:after="120"/>
        <w:ind w:left="720"/>
        <w:jc w:val="both"/>
        <w:rPr>
          <w:color w:val="000000"/>
          <w:sz w:val="22"/>
          <w:szCs w:val="22"/>
        </w:rPr>
      </w:pPr>
    </w:p>
    <w:p w:rsidR="00A21105" w:rsidRDefault="00A21105" w:rsidP="00A21105">
      <w:pPr>
        <w:pStyle w:val="rtf1normal0"/>
        <w:spacing w:after="120"/>
        <w:ind w:left="360"/>
        <w:jc w:val="both"/>
        <w:rPr>
          <w:smallCaps/>
          <w:color w:val="000000"/>
          <w:sz w:val="22"/>
          <w:szCs w:val="22"/>
        </w:rPr>
      </w:pPr>
      <w:r w:rsidRPr="00874CE6">
        <w:rPr>
          <w:b/>
          <w:smallCaps/>
          <w:color w:val="000000"/>
          <w:sz w:val="22"/>
          <w:szCs w:val="22"/>
        </w:rPr>
        <w:t xml:space="preserve">PREMESSO </w:t>
      </w:r>
      <w:r>
        <w:rPr>
          <w:b/>
          <w:smallCaps/>
          <w:color w:val="000000"/>
          <w:sz w:val="22"/>
          <w:szCs w:val="22"/>
        </w:rPr>
        <w:t xml:space="preserve">ALTRESI’ </w:t>
      </w:r>
      <w:r w:rsidRPr="00874CE6">
        <w:rPr>
          <w:b/>
          <w:smallCaps/>
          <w:color w:val="000000"/>
          <w:sz w:val="22"/>
          <w:szCs w:val="22"/>
        </w:rPr>
        <w:t>CHE</w:t>
      </w:r>
      <w:r w:rsidRPr="00A94C06">
        <w:rPr>
          <w:smallCaps/>
          <w:color w:val="000000"/>
          <w:sz w:val="22"/>
          <w:szCs w:val="22"/>
        </w:rPr>
        <w:t>:</w:t>
      </w:r>
    </w:p>
    <w:p w:rsidR="00D01784" w:rsidRPr="001D77DC" w:rsidRDefault="00D01784" w:rsidP="001D77DC">
      <w:pPr>
        <w:pStyle w:val="rtf1normal0"/>
        <w:numPr>
          <w:ilvl w:val="0"/>
          <w:numId w:val="8"/>
        </w:numPr>
        <w:spacing w:after="120"/>
        <w:jc w:val="both"/>
        <w:rPr>
          <w:color w:val="000000"/>
          <w:sz w:val="22"/>
          <w:szCs w:val="22"/>
        </w:rPr>
      </w:pPr>
      <w:r w:rsidRPr="001D77DC">
        <w:rPr>
          <w:color w:val="000000"/>
          <w:sz w:val="22"/>
          <w:szCs w:val="22"/>
        </w:rPr>
        <w:t xml:space="preserve">l’art. 35 della </w:t>
      </w:r>
      <w:proofErr w:type="spellStart"/>
      <w:r w:rsidRPr="001D77DC">
        <w:rPr>
          <w:color w:val="000000"/>
          <w:sz w:val="22"/>
          <w:szCs w:val="22"/>
        </w:rPr>
        <w:t>L.R.</w:t>
      </w:r>
      <w:proofErr w:type="spellEnd"/>
      <w:r w:rsidRPr="001D77DC">
        <w:rPr>
          <w:color w:val="000000"/>
          <w:sz w:val="22"/>
          <w:szCs w:val="22"/>
        </w:rPr>
        <w:t xml:space="preserve"> 27 dicembre 2017, n. 25 “Disposizioni collegate alla legge regionale di stabilità per il 2018” ha disposto la cessazione al 31 dicembre 2018 dell’</w:t>
      </w:r>
      <w:proofErr w:type="spellStart"/>
      <w:r w:rsidRPr="001D77DC">
        <w:rPr>
          <w:color w:val="000000"/>
          <w:sz w:val="22"/>
          <w:szCs w:val="22"/>
        </w:rPr>
        <w:t>avvalimento</w:t>
      </w:r>
      <w:proofErr w:type="spellEnd"/>
      <w:r w:rsidRPr="001D77DC">
        <w:rPr>
          <w:color w:val="000000"/>
          <w:sz w:val="22"/>
          <w:szCs w:val="22"/>
        </w:rPr>
        <w:t xml:space="preserve"> delle strutture regionali competenti in materia sismica, previsto dalla legge regionale;</w:t>
      </w:r>
    </w:p>
    <w:p w:rsidR="00D01784" w:rsidRPr="001D77DC" w:rsidRDefault="00D01784" w:rsidP="001D77DC">
      <w:pPr>
        <w:pStyle w:val="rtf1normal0"/>
        <w:numPr>
          <w:ilvl w:val="0"/>
          <w:numId w:val="8"/>
        </w:numPr>
        <w:spacing w:after="120"/>
        <w:jc w:val="both"/>
        <w:rPr>
          <w:color w:val="000000"/>
          <w:sz w:val="22"/>
          <w:szCs w:val="22"/>
        </w:rPr>
      </w:pPr>
      <w:r w:rsidRPr="001D77DC">
        <w:rPr>
          <w:color w:val="000000"/>
          <w:sz w:val="22"/>
          <w:szCs w:val="22"/>
        </w:rPr>
        <w:t>a seguito della cessazione dell’</w:t>
      </w:r>
      <w:proofErr w:type="spellStart"/>
      <w:r w:rsidRPr="001D77DC">
        <w:rPr>
          <w:color w:val="000000"/>
          <w:sz w:val="22"/>
          <w:szCs w:val="22"/>
        </w:rPr>
        <w:t>avvalimento</w:t>
      </w:r>
      <w:proofErr w:type="spellEnd"/>
      <w:r w:rsidRPr="001D77DC">
        <w:rPr>
          <w:color w:val="000000"/>
          <w:sz w:val="22"/>
          <w:szCs w:val="22"/>
        </w:rPr>
        <w:t xml:space="preserve"> regionale stabilito dalla </w:t>
      </w:r>
      <w:proofErr w:type="spellStart"/>
      <w:r w:rsidRPr="001D77DC">
        <w:rPr>
          <w:color w:val="000000"/>
          <w:sz w:val="22"/>
          <w:szCs w:val="22"/>
        </w:rPr>
        <w:t>L.R.</w:t>
      </w:r>
      <w:proofErr w:type="spellEnd"/>
      <w:r w:rsidRPr="001D77DC">
        <w:rPr>
          <w:color w:val="000000"/>
          <w:sz w:val="22"/>
          <w:szCs w:val="22"/>
        </w:rPr>
        <w:t xml:space="preserve"> n. 25/2017 è stato costituito un ufficio associato tra i Comuni di </w:t>
      </w:r>
      <w:proofErr w:type="spellStart"/>
      <w:r w:rsidRPr="001D77DC">
        <w:rPr>
          <w:color w:val="000000"/>
          <w:sz w:val="22"/>
          <w:szCs w:val="22"/>
        </w:rPr>
        <w:t>Codigoro</w:t>
      </w:r>
      <w:proofErr w:type="spellEnd"/>
      <w:r w:rsidRPr="001D77DC">
        <w:rPr>
          <w:color w:val="000000"/>
          <w:sz w:val="22"/>
          <w:szCs w:val="22"/>
        </w:rPr>
        <w:t xml:space="preserve">, Comacchio, </w:t>
      </w:r>
      <w:proofErr w:type="spellStart"/>
      <w:r w:rsidRPr="001D77DC">
        <w:rPr>
          <w:color w:val="000000"/>
          <w:sz w:val="22"/>
          <w:szCs w:val="22"/>
        </w:rPr>
        <w:t>Fiscaglia</w:t>
      </w:r>
      <w:proofErr w:type="spellEnd"/>
      <w:r w:rsidRPr="001D77DC">
        <w:rPr>
          <w:color w:val="000000"/>
          <w:sz w:val="22"/>
          <w:szCs w:val="22"/>
        </w:rPr>
        <w:t xml:space="preserve">, </w:t>
      </w:r>
      <w:proofErr w:type="spellStart"/>
      <w:r w:rsidRPr="001D77DC">
        <w:rPr>
          <w:color w:val="000000"/>
          <w:sz w:val="22"/>
          <w:szCs w:val="22"/>
        </w:rPr>
        <w:t>Goro</w:t>
      </w:r>
      <w:proofErr w:type="spellEnd"/>
      <w:r w:rsidRPr="001D77DC">
        <w:rPr>
          <w:color w:val="000000"/>
          <w:sz w:val="22"/>
          <w:szCs w:val="22"/>
        </w:rPr>
        <w:t xml:space="preserve">, </w:t>
      </w:r>
      <w:proofErr w:type="spellStart"/>
      <w:r w:rsidRPr="001D77DC">
        <w:rPr>
          <w:color w:val="000000"/>
          <w:sz w:val="22"/>
          <w:szCs w:val="22"/>
        </w:rPr>
        <w:t>Lagosanto</w:t>
      </w:r>
      <w:proofErr w:type="spellEnd"/>
      <w:r w:rsidRPr="001D77DC">
        <w:rPr>
          <w:color w:val="000000"/>
          <w:sz w:val="22"/>
          <w:szCs w:val="22"/>
        </w:rPr>
        <w:t xml:space="preserve">, </w:t>
      </w:r>
      <w:proofErr w:type="spellStart"/>
      <w:r w:rsidRPr="001D77DC">
        <w:rPr>
          <w:color w:val="000000"/>
          <w:sz w:val="22"/>
          <w:szCs w:val="22"/>
        </w:rPr>
        <w:t>Mesola</w:t>
      </w:r>
      <w:proofErr w:type="spellEnd"/>
      <w:r w:rsidRPr="001D77DC">
        <w:rPr>
          <w:color w:val="000000"/>
          <w:sz w:val="22"/>
          <w:szCs w:val="22"/>
        </w:rPr>
        <w:t xml:space="preserve">, Jolanda di Savoia, </w:t>
      </w:r>
      <w:proofErr w:type="spellStart"/>
      <w:r w:rsidRPr="001D77DC">
        <w:rPr>
          <w:color w:val="000000"/>
          <w:sz w:val="22"/>
          <w:szCs w:val="22"/>
        </w:rPr>
        <w:t>Vigarano</w:t>
      </w:r>
      <w:proofErr w:type="spellEnd"/>
      <w:r w:rsidRPr="001D77DC">
        <w:rPr>
          <w:color w:val="000000"/>
          <w:sz w:val="22"/>
          <w:szCs w:val="22"/>
        </w:rPr>
        <w:t xml:space="preserve"> </w:t>
      </w:r>
      <w:proofErr w:type="spellStart"/>
      <w:r w:rsidRPr="001D77DC">
        <w:rPr>
          <w:color w:val="000000"/>
          <w:sz w:val="22"/>
          <w:szCs w:val="22"/>
        </w:rPr>
        <w:t>Mainarda</w:t>
      </w:r>
      <w:proofErr w:type="spellEnd"/>
      <w:r w:rsidRPr="001D77DC">
        <w:rPr>
          <w:color w:val="000000"/>
          <w:sz w:val="22"/>
          <w:szCs w:val="22"/>
        </w:rPr>
        <w:t xml:space="preserve">, Unione Terre e Fiumi e la Provincia </w:t>
      </w:r>
      <w:r w:rsidR="00A1658C">
        <w:rPr>
          <w:color w:val="000000"/>
          <w:sz w:val="22"/>
          <w:szCs w:val="22"/>
        </w:rPr>
        <w:t xml:space="preserve">di Ferrara </w:t>
      </w:r>
      <w:r w:rsidRPr="001D77DC">
        <w:rPr>
          <w:color w:val="000000"/>
          <w:sz w:val="22"/>
          <w:szCs w:val="22"/>
        </w:rPr>
        <w:t>per la gestione unitaria delle attività in materia sismica denominato Servizio Associato per la Sismica, in acronimo SAS, la cui attività è iniziata il 01/07/2019;</w:t>
      </w:r>
    </w:p>
    <w:p w:rsidR="00D01784" w:rsidRDefault="00B46A8F" w:rsidP="00B46A8F">
      <w:pPr>
        <w:pStyle w:val="rtf1normal0"/>
        <w:numPr>
          <w:ilvl w:val="0"/>
          <w:numId w:val="8"/>
        </w:numPr>
        <w:spacing w:after="120"/>
        <w:jc w:val="both"/>
        <w:rPr>
          <w:color w:val="000000"/>
          <w:sz w:val="22"/>
          <w:szCs w:val="22"/>
        </w:rPr>
      </w:pPr>
      <w:r w:rsidRPr="00B46A8F">
        <w:rPr>
          <w:color w:val="000000"/>
          <w:sz w:val="22"/>
          <w:szCs w:val="22"/>
        </w:rPr>
        <w:t xml:space="preserve">a seguito della richiesta dei </w:t>
      </w:r>
      <w:r w:rsidR="00D01784" w:rsidRPr="00B46A8F">
        <w:rPr>
          <w:color w:val="000000"/>
          <w:sz w:val="22"/>
          <w:szCs w:val="22"/>
        </w:rPr>
        <w:t>Comuni di Bondeno, Cento, P</w:t>
      </w:r>
      <w:r w:rsidRPr="00B46A8F">
        <w:rPr>
          <w:color w:val="000000"/>
          <w:sz w:val="22"/>
          <w:szCs w:val="22"/>
        </w:rPr>
        <w:t xml:space="preserve">oggio </w:t>
      </w:r>
      <w:proofErr w:type="spellStart"/>
      <w:r w:rsidRPr="00B46A8F">
        <w:rPr>
          <w:color w:val="000000"/>
          <w:sz w:val="22"/>
          <w:szCs w:val="22"/>
        </w:rPr>
        <w:t>Renatico</w:t>
      </w:r>
      <w:proofErr w:type="spellEnd"/>
      <w:r w:rsidRPr="00B46A8F">
        <w:rPr>
          <w:color w:val="000000"/>
          <w:sz w:val="22"/>
          <w:szCs w:val="22"/>
        </w:rPr>
        <w:t xml:space="preserve"> e Terre del Reno </w:t>
      </w:r>
      <w:r w:rsidR="00D01784" w:rsidRPr="00B46A8F">
        <w:rPr>
          <w:color w:val="000000"/>
          <w:sz w:val="22"/>
          <w:szCs w:val="22"/>
        </w:rPr>
        <w:t xml:space="preserve">di </w:t>
      </w:r>
      <w:r w:rsidRPr="00B46A8F">
        <w:rPr>
          <w:color w:val="000000"/>
          <w:sz w:val="22"/>
          <w:szCs w:val="22"/>
        </w:rPr>
        <w:t xml:space="preserve">adesione al </w:t>
      </w:r>
      <w:r w:rsidR="00D01784" w:rsidRPr="00B46A8F">
        <w:rPr>
          <w:color w:val="000000"/>
          <w:sz w:val="22"/>
          <w:szCs w:val="22"/>
        </w:rPr>
        <w:t>Servizio Associato per la Sismica</w:t>
      </w:r>
      <w:r w:rsidRPr="00B46A8F">
        <w:rPr>
          <w:color w:val="000000"/>
          <w:sz w:val="22"/>
          <w:szCs w:val="22"/>
        </w:rPr>
        <w:t xml:space="preserve"> </w:t>
      </w:r>
      <w:r w:rsidR="00D01784" w:rsidRPr="00B46A8F">
        <w:rPr>
          <w:color w:val="000000"/>
          <w:sz w:val="22"/>
          <w:szCs w:val="22"/>
        </w:rPr>
        <w:t xml:space="preserve">è stata sottoscritta una nuova convenzione fra i Comuni di </w:t>
      </w:r>
      <w:proofErr w:type="spellStart"/>
      <w:r w:rsidR="00D01784" w:rsidRPr="00B46A8F">
        <w:rPr>
          <w:color w:val="000000"/>
          <w:sz w:val="22"/>
          <w:szCs w:val="22"/>
        </w:rPr>
        <w:t>Codigoro</w:t>
      </w:r>
      <w:proofErr w:type="spellEnd"/>
      <w:r w:rsidR="00D01784" w:rsidRPr="00B46A8F">
        <w:rPr>
          <w:color w:val="000000"/>
          <w:sz w:val="22"/>
          <w:szCs w:val="22"/>
        </w:rPr>
        <w:t xml:space="preserve">, Comacchio, </w:t>
      </w:r>
      <w:proofErr w:type="spellStart"/>
      <w:r w:rsidR="00D01784" w:rsidRPr="00B46A8F">
        <w:rPr>
          <w:color w:val="000000"/>
          <w:sz w:val="22"/>
          <w:szCs w:val="22"/>
        </w:rPr>
        <w:t>Fiscaglia</w:t>
      </w:r>
      <w:proofErr w:type="spellEnd"/>
      <w:r w:rsidR="00D01784" w:rsidRPr="00B46A8F">
        <w:rPr>
          <w:color w:val="000000"/>
          <w:sz w:val="22"/>
          <w:szCs w:val="22"/>
        </w:rPr>
        <w:t xml:space="preserve">, </w:t>
      </w:r>
      <w:proofErr w:type="spellStart"/>
      <w:r w:rsidR="00D01784" w:rsidRPr="00B46A8F">
        <w:rPr>
          <w:color w:val="000000"/>
          <w:sz w:val="22"/>
          <w:szCs w:val="22"/>
        </w:rPr>
        <w:t>Goro</w:t>
      </w:r>
      <w:proofErr w:type="spellEnd"/>
      <w:r w:rsidR="00D01784" w:rsidRPr="00B46A8F">
        <w:rPr>
          <w:color w:val="000000"/>
          <w:sz w:val="22"/>
          <w:szCs w:val="22"/>
        </w:rPr>
        <w:t xml:space="preserve">, </w:t>
      </w:r>
      <w:proofErr w:type="spellStart"/>
      <w:r w:rsidR="00D01784" w:rsidRPr="00B46A8F">
        <w:rPr>
          <w:color w:val="000000"/>
          <w:sz w:val="22"/>
          <w:szCs w:val="22"/>
        </w:rPr>
        <w:t>Lagosanto</w:t>
      </w:r>
      <w:proofErr w:type="spellEnd"/>
      <w:r w:rsidR="00D01784" w:rsidRPr="00B46A8F">
        <w:rPr>
          <w:color w:val="000000"/>
          <w:sz w:val="22"/>
          <w:szCs w:val="22"/>
        </w:rPr>
        <w:t xml:space="preserve">, </w:t>
      </w:r>
      <w:proofErr w:type="spellStart"/>
      <w:r w:rsidR="00D01784" w:rsidRPr="00B46A8F">
        <w:rPr>
          <w:color w:val="000000"/>
          <w:sz w:val="22"/>
          <w:szCs w:val="22"/>
        </w:rPr>
        <w:t>Mesola</w:t>
      </w:r>
      <w:proofErr w:type="spellEnd"/>
      <w:r w:rsidR="00D01784" w:rsidRPr="00B46A8F">
        <w:rPr>
          <w:color w:val="000000"/>
          <w:sz w:val="22"/>
          <w:szCs w:val="22"/>
        </w:rPr>
        <w:t xml:space="preserve">, Jolanda di Savoia, </w:t>
      </w:r>
      <w:proofErr w:type="spellStart"/>
      <w:r w:rsidR="00D01784" w:rsidRPr="00B46A8F">
        <w:rPr>
          <w:color w:val="000000"/>
          <w:sz w:val="22"/>
          <w:szCs w:val="22"/>
        </w:rPr>
        <w:t>Vigarano</w:t>
      </w:r>
      <w:proofErr w:type="spellEnd"/>
      <w:r w:rsidR="00D01784" w:rsidRPr="00B46A8F">
        <w:rPr>
          <w:color w:val="000000"/>
          <w:sz w:val="22"/>
          <w:szCs w:val="22"/>
        </w:rPr>
        <w:t xml:space="preserve"> </w:t>
      </w:r>
      <w:proofErr w:type="spellStart"/>
      <w:r w:rsidR="00D01784" w:rsidRPr="00B46A8F">
        <w:rPr>
          <w:color w:val="000000"/>
          <w:sz w:val="22"/>
          <w:szCs w:val="22"/>
        </w:rPr>
        <w:t>Mainarda</w:t>
      </w:r>
      <w:proofErr w:type="spellEnd"/>
      <w:r w:rsidR="00D01784" w:rsidRPr="00B46A8F">
        <w:rPr>
          <w:color w:val="000000"/>
          <w:sz w:val="22"/>
          <w:szCs w:val="22"/>
        </w:rPr>
        <w:t xml:space="preserve">, Bondeno, Poggio </w:t>
      </w:r>
      <w:proofErr w:type="spellStart"/>
      <w:r w:rsidR="00D01784" w:rsidRPr="00B46A8F">
        <w:rPr>
          <w:color w:val="000000"/>
          <w:sz w:val="22"/>
          <w:szCs w:val="22"/>
        </w:rPr>
        <w:t>Renatico</w:t>
      </w:r>
      <w:proofErr w:type="spellEnd"/>
      <w:r w:rsidR="00D01784" w:rsidRPr="00B46A8F">
        <w:rPr>
          <w:color w:val="000000"/>
          <w:sz w:val="22"/>
          <w:szCs w:val="22"/>
        </w:rPr>
        <w:t xml:space="preserve">, Terre del Reno, l’Unione Terre e Fiumi e </w:t>
      </w:r>
      <w:r w:rsidR="00F874C5">
        <w:rPr>
          <w:color w:val="000000"/>
          <w:sz w:val="22"/>
          <w:szCs w:val="22"/>
        </w:rPr>
        <w:t xml:space="preserve">la Provincia di Ferrara per la </w:t>
      </w:r>
      <w:r w:rsidR="00D01784" w:rsidRPr="00B46A8F">
        <w:rPr>
          <w:color w:val="000000"/>
          <w:sz w:val="22"/>
          <w:szCs w:val="22"/>
        </w:rPr>
        <w:t xml:space="preserve">costituzione, ai sensi dell’art. 30 del d.lgs. 267/2000, </w:t>
      </w:r>
      <w:r w:rsidR="00F83C82">
        <w:rPr>
          <w:color w:val="000000"/>
          <w:sz w:val="22"/>
          <w:szCs w:val="22"/>
        </w:rPr>
        <w:t xml:space="preserve">del </w:t>
      </w:r>
      <w:r w:rsidR="00D01784" w:rsidRPr="00B46A8F">
        <w:rPr>
          <w:color w:val="000000"/>
          <w:sz w:val="22"/>
          <w:szCs w:val="22"/>
        </w:rPr>
        <w:t>Servizio Associato Sismica</w:t>
      </w:r>
      <w:r w:rsidR="00F83C82">
        <w:rPr>
          <w:color w:val="000000"/>
          <w:sz w:val="22"/>
          <w:szCs w:val="22"/>
        </w:rPr>
        <w:t xml:space="preserve"> (</w:t>
      </w:r>
      <w:r w:rsidR="00E74CF3">
        <w:rPr>
          <w:color w:val="000000"/>
          <w:sz w:val="22"/>
          <w:szCs w:val="22"/>
        </w:rPr>
        <w:t>S</w:t>
      </w:r>
      <w:r w:rsidR="00D01784" w:rsidRPr="00B46A8F">
        <w:rPr>
          <w:color w:val="000000"/>
          <w:sz w:val="22"/>
          <w:szCs w:val="22"/>
        </w:rPr>
        <w:t>AS) con durata dal 01/01/2021 al 31/12/2025;</w:t>
      </w:r>
    </w:p>
    <w:p w:rsidR="00B46A8F" w:rsidRDefault="00B46A8F" w:rsidP="00B46A8F">
      <w:pPr>
        <w:pStyle w:val="rtf1normal0"/>
        <w:spacing w:after="120"/>
        <w:ind w:left="360"/>
        <w:jc w:val="both"/>
        <w:rPr>
          <w:b/>
          <w:smallCaps/>
          <w:color w:val="000000"/>
          <w:sz w:val="22"/>
          <w:szCs w:val="22"/>
        </w:rPr>
      </w:pPr>
    </w:p>
    <w:p w:rsidR="00B46A8F" w:rsidRDefault="00B46A8F" w:rsidP="00751E08">
      <w:pPr>
        <w:pStyle w:val="rtf1normal0"/>
        <w:spacing w:after="120"/>
        <w:ind w:left="360"/>
        <w:jc w:val="both"/>
        <w:rPr>
          <w:smallCaps/>
          <w:color w:val="000000"/>
          <w:sz w:val="22"/>
          <w:szCs w:val="22"/>
        </w:rPr>
      </w:pPr>
      <w:r>
        <w:rPr>
          <w:b/>
          <w:smallCaps/>
          <w:color w:val="000000"/>
          <w:sz w:val="22"/>
          <w:szCs w:val="22"/>
        </w:rPr>
        <w:t>VALUTATO CHE</w:t>
      </w:r>
      <w:r w:rsidRPr="00A94C06">
        <w:rPr>
          <w:smallCaps/>
          <w:color w:val="000000"/>
          <w:sz w:val="22"/>
          <w:szCs w:val="22"/>
        </w:rPr>
        <w:t>:</w:t>
      </w:r>
    </w:p>
    <w:p w:rsidR="00751E08" w:rsidRDefault="00751E08" w:rsidP="00751E08">
      <w:pPr>
        <w:pStyle w:val="rtf1normal0"/>
        <w:spacing w:after="120"/>
        <w:ind w:left="360"/>
        <w:jc w:val="both"/>
        <w:rPr>
          <w:sz w:val="22"/>
          <w:szCs w:val="22"/>
        </w:rPr>
      </w:pPr>
      <w:r w:rsidRPr="00751E08">
        <w:rPr>
          <w:sz w:val="22"/>
          <w:szCs w:val="22"/>
        </w:rPr>
        <w:t>l’obiettivo della funzione svolta in gestione associata è l’assolvimento in modo coordinato delle funzioni in materia sismica allo scopo di consentire l’ottimizzazione dei processi, della logistica, del personale e dei costi generali e di conseguire elevati standard di professionalità, tempestività ed economicità;</w:t>
      </w:r>
    </w:p>
    <w:p w:rsidR="00655FB5" w:rsidRPr="00751E08" w:rsidRDefault="00655FB5" w:rsidP="00751E08">
      <w:pPr>
        <w:pStyle w:val="rtf1normal0"/>
        <w:spacing w:after="120"/>
        <w:ind w:left="360"/>
        <w:jc w:val="both"/>
        <w:rPr>
          <w:sz w:val="22"/>
          <w:szCs w:val="22"/>
        </w:rPr>
      </w:pPr>
    </w:p>
    <w:p w:rsidR="00B62E2B" w:rsidRDefault="00B62E2B" w:rsidP="00B62E2B">
      <w:pPr>
        <w:pStyle w:val="rtf1normal0"/>
        <w:spacing w:after="120"/>
        <w:ind w:left="360"/>
        <w:jc w:val="both"/>
        <w:rPr>
          <w:smallCaps/>
          <w:color w:val="000000"/>
          <w:sz w:val="22"/>
          <w:szCs w:val="22"/>
        </w:rPr>
      </w:pPr>
      <w:r>
        <w:rPr>
          <w:b/>
          <w:smallCaps/>
          <w:color w:val="000000"/>
          <w:sz w:val="22"/>
          <w:szCs w:val="22"/>
        </w:rPr>
        <w:t>DATO ATTO CHE</w:t>
      </w:r>
      <w:r w:rsidRPr="00A94C06">
        <w:rPr>
          <w:smallCaps/>
          <w:color w:val="000000"/>
          <w:sz w:val="22"/>
          <w:szCs w:val="22"/>
        </w:rPr>
        <w:t>:</w:t>
      </w:r>
    </w:p>
    <w:p w:rsidR="00D01784" w:rsidRDefault="00D01784" w:rsidP="00B62E2B">
      <w:pPr>
        <w:pStyle w:val="rtf1normal0"/>
        <w:numPr>
          <w:ilvl w:val="0"/>
          <w:numId w:val="8"/>
        </w:numPr>
        <w:spacing w:after="120"/>
        <w:jc w:val="both"/>
        <w:rPr>
          <w:sz w:val="22"/>
          <w:szCs w:val="22"/>
        </w:rPr>
      </w:pPr>
      <w:r w:rsidRPr="00655FB5">
        <w:rPr>
          <w:sz w:val="22"/>
          <w:szCs w:val="22"/>
        </w:rPr>
        <w:t>il Comune di Ferrara con nota PG 135571/2021 ha espresso la volontà di aderire al Servizio Associato Sismica</w:t>
      </w:r>
      <w:r w:rsidR="00766FA7" w:rsidRPr="00655FB5">
        <w:rPr>
          <w:sz w:val="22"/>
          <w:szCs w:val="22"/>
        </w:rPr>
        <w:t xml:space="preserve"> (SAS)</w:t>
      </w:r>
      <w:r w:rsidRPr="00655FB5">
        <w:rPr>
          <w:sz w:val="22"/>
          <w:szCs w:val="22"/>
        </w:rPr>
        <w:t>;</w:t>
      </w:r>
    </w:p>
    <w:p w:rsidR="00DE6674" w:rsidRDefault="00DE6674" w:rsidP="00DE6674">
      <w:pPr>
        <w:pStyle w:val="rtf1normal0"/>
        <w:numPr>
          <w:ilvl w:val="0"/>
          <w:numId w:val="8"/>
        </w:numPr>
        <w:tabs>
          <w:tab w:val="left" w:pos="9071"/>
        </w:tabs>
        <w:spacing w:after="120"/>
        <w:ind w:right="-1"/>
        <w:jc w:val="both"/>
        <w:rPr>
          <w:sz w:val="22"/>
          <w:szCs w:val="22"/>
        </w:rPr>
      </w:pPr>
      <w:r>
        <w:rPr>
          <w:sz w:val="22"/>
          <w:szCs w:val="22"/>
        </w:rPr>
        <w:t>nella riunione del</w:t>
      </w:r>
      <w:r w:rsidRPr="00B53368">
        <w:rPr>
          <w:sz w:val="22"/>
          <w:szCs w:val="22"/>
        </w:rPr>
        <w:t xml:space="preserve"> </w:t>
      </w:r>
      <w:r>
        <w:rPr>
          <w:sz w:val="22"/>
          <w:szCs w:val="22"/>
        </w:rPr>
        <w:t>Comitato di Indirizzo del SAS</w:t>
      </w:r>
      <w:r w:rsidRPr="00FD1CE7">
        <w:rPr>
          <w:sz w:val="22"/>
          <w:szCs w:val="22"/>
        </w:rPr>
        <w:t xml:space="preserve"> </w:t>
      </w:r>
      <w:r>
        <w:rPr>
          <w:sz w:val="22"/>
          <w:szCs w:val="22"/>
        </w:rPr>
        <w:t>te</w:t>
      </w:r>
      <w:r w:rsidRPr="007D473D">
        <w:rPr>
          <w:sz w:val="22"/>
          <w:szCs w:val="22"/>
        </w:rPr>
        <w:t xml:space="preserve">nutasi in data </w:t>
      </w:r>
      <w:r>
        <w:rPr>
          <w:sz w:val="22"/>
          <w:szCs w:val="22"/>
        </w:rPr>
        <w:t>10/11/2021</w:t>
      </w:r>
      <w:r w:rsidRPr="007D473D">
        <w:rPr>
          <w:sz w:val="22"/>
          <w:szCs w:val="22"/>
        </w:rPr>
        <w:t>,</w:t>
      </w:r>
      <w:r>
        <w:rPr>
          <w:sz w:val="22"/>
          <w:szCs w:val="22"/>
        </w:rPr>
        <w:t xml:space="preserve"> i</w:t>
      </w:r>
      <w:r w:rsidRPr="007D473D">
        <w:rPr>
          <w:sz w:val="22"/>
          <w:szCs w:val="22"/>
        </w:rPr>
        <w:t xml:space="preserve"> Comuni già aderenti </w:t>
      </w:r>
      <w:r>
        <w:rPr>
          <w:sz w:val="22"/>
          <w:szCs w:val="22"/>
        </w:rPr>
        <w:t>hanno accolto</w:t>
      </w:r>
      <w:r w:rsidRPr="007D473D">
        <w:rPr>
          <w:sz w:val="22"/>
          <w:szCs w:val="22"/>
        </w:rPr>
        <w:t xml:space="preserve"> favorevol</w:t>
      </w:r>
      <w:r>
        <w:rPr>
          <w:sz w:val="22"/>
          <w:szCs w:val="22"/>
        </w:rPr>
        <w:t xml:space="preserve">mente </w:t>
      </w:r>
      <w:r w:rsidRPr="007D473D">
        <w:rPr>
          <w:sz w:val="22"/>
          <w:szCs w:val="22"/>
        </w:rPr>
        <w:t>la richiesta di adesio</w:t>
      </w:r>
      <w:r>
        <w:rPr>
          <w:sz w:val="22"/>
          <w:szCs w:val="22"/>
        </w:rPr>
        <w:t>ne al SAS da parte del Comune di Ferrara</w:t>
      </w:r>
      <w:r w:rsidRPr="007D473D">
        <w:rPr>
          <w:sz w:val="22"/>
          <w:szCs w:val="22"/>
        </w:rPr>
        <w:t>;</w:t>
      </w:r>
      <w:r>
        <w:rPr>
          <w:sz w:val="22"/>
          <w:szCs w:val="22"/>
        </w:rPr>
        <w:t xml:space="preserve"> </w:t>
      </w:r>
    </w:p>
    <w:p w:rsidR="00DE6674" w:rsidRPr="00FD7DAB" w:rsidRDefault="00DE6674" w:rsidP="00DE6674">
      <w:pPr>
        <w:pStyle w:val="rtf1normal0"/>
        <w:numPr>
          <w:ilvl w:val="0"/>
          <w:numId w:val="8"/>
        </w:numPr>
        <w:spacing w:after="120"/>
        <w:jc w:val="both"/>
        <w:rPr>
          <w:sz w:val="22"/>
          <w:szCs w:val="22"/>
        </w:rPr>
      </w:pPr>
      <w:r w:rsidRPr="00FD7DAB">
        <w:rPr>
          <w:sz w:val="22"/>
          <w:szCs w:val="22"/>
        </w:rPr>
        <w:t xml:space="preserve">con successiva nota PG </w:t>
      </w:r>
      <w:r w:rsidR="00663002" w:rsidRPr="00FD7DAB">
        <w:rPr>
          <w:sz w:val="22"/>
          <w:szCs w:val="22"/>
        </w:rPr>
        <w:t>74421/</w:t>
      </w:r>
      <w:r w:rsidRPr="00FD7DAB">
        <w:rPr>
          <w:sz w:val="22"/>
          <w:szCs w:val="22"/>
        </w:rPr>
        <w:t xml:space="preserve">2022 il Comune di Ferrara, </w:t>
      </w:r>
      <w:r w:rsidR="00663002" w:rsidRPr="00FD7DAB">
        <w:rPr>
          <w:sz w:val="22"/>
          <w:szCs w:val="22"/>
        </w:rPr>
        <w:t>nel confermare</w:t>
      </w:r>
      <w:r w:rsidRPr="00FD7DAB">
        <w:rPr>
          <w:sz w:val="22"/>
          <w:szCs w:val="22"/>
        </w:rPr>
        <w:t xml:space="preserve"> la volontà di aderire al SAS, f</w:t>
      </w:r>
      <w:r w:rsidRPr="00FD7DAB">
        <w:rPr>
          <w:rFonts w:eastAsia="Times New Roman"/>
          <w:sz w:val="22"/>
          <w:szCs w:val="22"/>
        </w:rPr>
        <w:t>atto seguito ai colloqui intervenuti fra gli uffici tecnici,</w:t>
      </w:r>
      <w:r w:rsidRPr="00FD7DAB">
        <w:rPr>
          <w:sz w:val="22"/>
          <w:szCs w:val="22"/>
        </w:rPr>
        <w:t xml:space="preserve"> ha comunicato </w:t>
      </w:r>
      <w:r w:rsidR="00D67D52">
        <w:rPr>
          <w:rFonts w:eastAsia="Times New Roman"/>
          <w:sz w:val="22"/>
          <w:szCs w:val="22"/>
        </w:rPr>
        <w:t xml:space="preserve">la </w:t>
      </w:r>
      <w:r w:rsidRPr="00FD7DAB">
        <w:rPr>
          <w:rFonts w:eastAsia="Times New Roman"/>
          <w:sz w:val="22"/>
          <w:szCs w:val="22"/>
        </w:rPr>
        <w:t>disponibilità a fornire</w:t>
      </w:r>
      <w:r w:rsidR="00C65C54" w:rsidRPr="00FD7DAB">
        <w:rPr>
          <w:rFonts w:eastAsia="Times New Roman"/>
          <w:sz w:val="22"/>
          <w:szCs w:val="22"/>
        </w:rPr>
        <w:t>, anche tramite l’as</w:t>
      </w:r>
      <w:r w:rsidR="00FD7DAB" w:rsidRPr="00FD7DAB">
        <w:rPr>
          <w:rFonts w:eastAsia="Times New Roman"/>
          <w:sz w:val="22"/>
          <w:szCs w:val="22"/>
        </w:rPr>
        <w:t xml:space="preserve">segnazione temporanea al SAS, </w:t>
      </w:r>
      <w:r w:rsidRPr="00FD7DAB">
        <w:rPr>
          <w:rFonts w:eastAsia="Times New Roman"/>
          <w:sz w:val="22"/>
          <w:szCs w:val="22"/>
        </w:rPr>
        <w:t>n. 1 tecnico specializzato a supporto delle attività del</w:t>
      </w:r>
      <w:r w:rsidR="00C65C54" w:rsidRPr="00FD7DAB">
        <w:rPr>
          <w:rFonts w:eastAsia="Times New Roman"/>
          <w:sz w:val="22"/>
          <w:szCs w:val="22"/>
        </w:rPr>
        <w:t>lo stesso;</w:t>
      </w:r>
      <w:r w:rsidRPr="00FD7DAB">
        <w:rPr>
          <w:sz w:val="22"/>
          <w:szCs w:val="22"/>
        </w:rPr>
        <w:t xml:space="preserve"> </w:t>
      </w:r>
    </w:p>
    <w:p w:rsidR="00EB7D02" w:rsidRPr="00FD7DAB" w:rsidRDefault="00DE6674" w:rsidP="00B62E2B">
      <w:pPr>
        <w:pStyle w:val="rtf1normal0"/>
        <w:numPr>
          <w:ilvl w:val="0"/>
          <w:numId w:val="8"/>
        </w:numPr>
        <w:spacing w:after="120"/>
        <w:jc w:val="both"/>
        <w:rPr>
          <w:sz w:val="22"/>
          <w:szCs w:val="22"/>
        </w:rPr>
      </w:pPr>
      <w:r w:rsidRPr="00FD7DAB">
        <w:rPr>
          <w:sz w:val="22"/>
          <w:szCs w:val="22"/>
        </w:rPr>
        <w:t xml:space="preserve">con la medesima nota </w:t>
      </w:r>
      <w:r w:rsidR="00EB7D02" w:rsidRPr="00FD7DAB">
        <w:rPr>
          <w:sz w:val="22"/>
          <w:szCs w:val="22"/>
        </w:rPr>
        <w:t xml:space="preserve">PG </w:t>
      </w:r>
      <w:r w:rsidR="00FD7DAB" w:rsidRPr="00FD7DAB">
        <w:rPr>
          <w:sz w:val="22"/>
          <w:szCs w:val="22"/>
        </w:rPr>
        <w:t>74421/2022</w:t>
      </w:r>
      <w:r w:rsidR="00EB7D02" w:rsidRPr="00FD7DAB">
        <w:rPr>
          <w:sz w:val="22"/>
          <w:szCs w:val="22"/>
        </w:rPr>
        <w:t xml:space="preserve"> </w:t>
      </w:r>
      <w:r w:rsidRPr="00FD7DAB">
        <w:rPr>
          <w:sz w:val="22"/>
          <w:szCs w:val="22"/>
        </w:rPr>
        <w:t xml:space="preserve">il Comune di Ferrara </w:t>
      </w:r>
      <w:r w:rsidR="00EB7D02" w:rsidRPr="00FD7DAB">
        <w:rPr>
          <w:sz w:val="22"/>
          <w:szCs w:val="22"/>
        </w:rPr>
        <w:t xml:space="preserve">ha inoltre comunicato ai Comuni di </w:t>
      </w:r>
      <w:proofErr w:type="spellStart"/>
      <w:r w:rsidR="00EB7D02" w:rsidRPr="00FD7DAB">
        <w:rPr>
          <w:sz w:val="22"/>
          <w:szCs w:val="22"/>
        </w:rPr>
        <w:t>Voghiera</w:t>
      </w:r>
      <w:proofErr w:type="spellEnd"/>
      <w:r w:rsidR="00EB7D02" w:rsidRPr="00FD7DAB">
        <w:rPr>
          <w:sz w:val="22"/>
          <w:szCs w:val="22"/>
        </w:rPr>
        <w:t xml:space="preserve"> e Masi Torello </w:t>
      </w:r>
      <w:r w:rsidR="00D779E7">
        <w:rPr>
          <w:sz w:val="22"/>
          <w:szCs w:val="22"/>
        </w:rPr>
        <w:t xml:space="preserve">la </w:t>
      </w:r>
      <w:r w:rsidR="00EB7D02" w:rsidRPr="00FD7DAB">
        <w:rPr>
          <w:sz w:val="22"/>
          <w:szCs w:val="22"/>
        </w:rPr>
        <w:t>conseguente decadenza</w:t>
      </w:r>
      <w:r w:rsidR="00D779E7">
        <w:rPr>
          <w:sz w:val="22"/>
          <w:szCs w:val="22"/>
        </w:rPr>
        <w:t>, subordinata all’adesione al SAS,</w:t>
      </w:r>
      <w:r w:rsidR="00EB7D02" w:rsidRPr="00FD7DAB">
        <w:rPr>
          <w:sz w:val="22"/>
          <w:szCs w:val="22"/>
        </w:rPr>
        <w:t xml:space="preserve"> della convenzione PG 10830 del 27/01/2022 e </w:t>
      </w:r>
      <w:r w:rsidR="00486802" w:rsidRPr="00FD7DAB">
        <w:rPr>
          <w:sz w:val="22"/>
          <w:szCs w:val="22"/>
        </w:rPr>
        <w:t xml:space="preserve">cessazione </w:t>
      </w:r>
      <w:r w:rsidR="00EB7D02" w:rsidRPr="00FD7DAB">
        <w:rPr>
          <w:sz w:val="22"/>
          <w:szCs w:val="22"/>
        </w:rPr>
        <w:t>dello svolgimento delle funzioni in materia sismica per i medesimi</w:t>
      </w:r>
      <w:r w:rsidR="00D779E7">
        <w:rPr>
          <w:sz w:val="22"/>
          <w:szCs w:val="22"/>
        </w:rPr>
        <w:t>,</w:t>
      </w:r>
      <w:r w:rsidR="00EB7D02" w:rsidRPr="00FD7DAB">
        <w:rPr>
          <w:sz w:val="22"/>
          <w:szCs w:val="22"/>
        </w:rPr>
        <w:t xml:space="preserve">; </w:t>
      </w:r>
    </w:p>
    <w:p w:rsidR="007D473D" w:rsidRPr="00EB7D02" w:rsidRDefault="007D473D" w:rsidP="007D473D">
      <w:pPr>
        <w:pStyle w:val="rtf1normal0"/>
        <w:spacing w:after="120"/>
        <w:ind w:left="720"/>
        <w:jc w:val="both"/>
        <w:rPr>
          <w:color w:val="FF0000"/>
          <w:sz w:val="22"/>
          <w:szCs w:val="22"/>
        </w:rPr>
      </w:pPr>
    </w:p>
    <w:p w:rsidR="004330C0" w:rsidRPr="003A465E" w:rsidRDefault="003A465E" w:rsidP="00A826D5">
      <w:pPr>
        <w:pStyle w:val="rtf1normal0"/>
        <w:tabs>
          <w:tab w:val="left" w:pos="708"/>
        </w:tabs>
        <w:spacing w:after="120"/>
        <w:rPr>
          <w:smallCaps/>
          <w:color w:val="000000"/>
          <w:sz w:val="22"/>
          <w:szCs w:val="22"/>
        </w:rPr>
      </w:pPr>
      <w:r w:rsidRPr="003A465E">
        <w:rPr>
          <w:b/>
          <w:smallCaps/>
          <w:color w:val="000000"/>
          <w:sz w:val="22"/>
          <w:szCs w:val="22"/>
        </w:rPr>
        <w:t xml:space="preserve">DATO </w:t>
      </w:r>
      <w:r w:rsidR="004330C0" w:rsidRPr="003A465E">
        <w:rPr>
          <w:b/>
          <w:smallCaps/>
          <w:color w:val="000000"/>
          <w:sz w:val="22"/>
          <w:szCs w:val="22"/>
        </w:rPr>
        <w:t>ATTO CHE</w:t>
      </w:r>
      <w:r w:rsidR="004330C0" w:rsidRPr="003A465E">
        <w:rPr>
          <w:smallCaps/>
          <w:color w:val="000000"/>
          <w:sz w:val="22"/>
          <w:szCs w:val="22"/>
        </w:rPr>
        <w:t>:</w:t>
      </w:r>
    </w:p>
    <w:p w:rsidR="00F55B64" w:rsidRDefault="000A6900" w:rsidP="000A6900">
      <w:pPr>
        <w:pStyle w:val="rtf1normal0"/>
        <w:numPr>
          <w:ilvl w:val="0"/>
          <w:numId w:val="8"/>
        </w:numPr>
        <w:spacing w:after="120"/>
        <w:jc w:val="both"/>
        <w:rPr>
          <w:color w:val="000000"/>
          <w:sz w:val="22"/>
          <w:szCs w:val="22"/>
        </w:rPr>
      </w:pPr>
      <w:r w:rsidRPr="000A6900">
        <w:rPr>
          <w:color w:val="000000"/>
          <w:sz w:val="22"/>
          <w:szCs w:val="22"/>
        </w:rPr>
        <w:t xml:space="preserve">il Servizio Associato Sismica (SAS) dispone </w:t>
      </w:r>
      <w:r w:rsidR="004330C0" w:rsidRPr="000A6900">
        <w:rPr>
          <w:color w:val="000000"/>
          <w:sz w:val="22"/>
          <w:szCs w:val="22"/>
        </w:rPr>
        <w:t>di un’apposita struttura tecnica a valenza intercomunale deputata allo svolgimento dei necessari controlli t</w:t>
      </w:r>
      <w:r w:rsidR="00A25BFD">
        <w:rPr>
          <w:color w:val="000000"/>
          <w:sz w:val="22"/>
          <w:szCs w:val="22"/>
        </w:rPr>
        <w:t xml:space="preserve">ecnici sui progetti strutturali </w:t>
      </w:r>
      <w:r w:rsidR="004330C0" w:rsidRPr="000A6900">
        <w:rPr>
          <w:color w:val="000000"/>
          <w:sz w:val="22"/>
          <w:szCs w:val="22"/>
        </w:rPr>
        <w:t xml:space="preserve">e </w:t>
      </w:r>
      <w:r w:rsidR="00F66EFC">
        <w:rPr>
          <w:color w:val="000000"/>
          <w:sz w:val="22"/>
          <w:szCs w:val="22"/>
        </w:rPr>
        <w:t>de</w:t>
      </w:r>
      <w:r w:rsidR="004330C0" w:rsidRPr="000A6900">
        <w:rPr>
          <w:color w:val="000000"/>
          <w:sz w:val="22"/>
          <w:szCs w:val="22"/>
        </w:rPr>
        <w:t>i relativi sopralluo</w:t>
      </w:r>
      <w:r>
        <w:rPr>
          <w:color w:val="000000"/>
          <w:sz w:val="22"/>
          <w:szCs w:val="22"/>
        </w:rPr>
        <w:t>ghi;</w:t>
      </w:r>
    </w:p>
    <w:p w:rsidR="000A6900" w:rsidRPr="00A94C06" w:rsidRDefault="000A6900" w:rsidP="00A25BFD">
      <w:pPr>
        <w:pStyle w:val="rtf1normal0"/>
        <w:numPr>
          <w:ilvl w:val="0"/>
          <w:numId w:val="8"/>
        </w:numPr>
        <w:tabs>
          <w:tab w:val="left" w:pos="9071"/>
        </w:tabs>
        <w:spacing w:after="120"/>
        <w:ind w:right="-1"/>
        <w:jc w:val="both"/>
        <w:rPr>
          <w:sz w:val="22"/>
          <w:szCs w:val="22"/>
        </w:rPr>
      </w:pPr>
      <w:r w:rsidRPr="00A94C06">
        <w:rPr>
          <w:sz w:val="22"/>
          <w:szCs w:val="22"/>
        </w:rPr>
        <w:t>il  ruolo di Ente Capofila</w:t>
      </w:r>
      <w:r>
        <w:rPr>
          <w:sz w:val="22"/>
          <w:szCs w:val="22"/>
        </w:rPr>
        <w:t xml:space="preserve"> gestionale è affidato </w:t>
      </w:r>
      <w:r w:rsidRPr="00A94C06">
        <w:rPr>
          <w:sz w:val="22"/>
          <w:szCs w:val="22"/>
        </w:rPr>
        <w:t>alla Provincia di Ferrara;</w:t>
      </w:r>
    </w:p>
    <w:p w:rsidR="000A6900" w:rsidRDefault="000A6900" w:rsidP="00A25BFD">
      <w:pPr>
        <w:pStyle w:val="rtf1normal0"/>
        <w:numPr>
          <w:ilvl w:val="0"/>
          <w:numId w:val="8"/>
        </w:numPr>
        <w:tabs>
          <w:tab w:val="left" w:pos="9071"/>
        </w:tabs>
        <w:spacing w:after="120"/>
        <w:ind w:right="-1"/>
        <w:jc w:val="both"/>
        <w:rPr>
          <w:sz w:val="22"/>
          <w:szCs w:val="22"/>
        </w:rPr>
      </w:pPr>
      <w:r w:rsidRPr="00A94C06">
        <w:rPr>
          <w:sz w:val="22"/>
          <w:szCs w:val="22"/>
        </w:rPr>
        <w:t xml:space="preserve">il coordinamento </w:t>
      </w:r>
      <w:r>
        <w:rPr>
          <w:sz w:val="22"/>
          <w:szCs w:val="22"/>
        </w:rPr>
        <w:t xml:space="preserve">della SAS viene </w:t>
      </w:r>
      <w:r w:rsidRPr="00A94C06">
        <w:rPr>
          <w:sz w:val="22"/>
          <w:szCs w:val="22"/>
        </w:rPr>
        <w:t xml:space="preserve">esercitato nell’ambito di tutte le fasi relative ai </w:t>
      </w:r>
      <w:r>
        <w:rPr>
          <w:sz w:val="22"/>
          <w:szCs w:val="22"/>
        </w:rPr>
        <w:t>controlli p</w:t>
      </w:r>
      <w:r w:rsidRPr="00A94C06">
        <w:rPr>
          <w:sz w:val="22"/>
          <w:szCs w:val="22"/>
        </w:rPr>
        <w:t xml:space="preserve">reventivi e a campione </w:t>
      </w:r>
      <w:r w:rsidR="00A25BFD">
        <w:rPr>
          <w:sz w:val="22"/>
          <w:szCs w:val="22"/>
        </w:rPr>
        <w:t xml:space="preserve">previsti dalla </w:t>
      </w:r>
      <w:proofErr w:type="spellStart"/>
      <w:r w:rsidRPr="00A94C06">
        <w:rPr>
          <w:sz w:val="22"/>
          <w:szCs w:val="22"/>
        </w:rPr>
        <w:t>L.R.</w:t>
      </w:r>
      <w:proofErr w:type="spellEnd"/>
      <w:r w:rsidRPr="00A94C06">
        <w:rPr>
          <w:sz w:val="22"/>
          <w:szCs w:val="22"/>
        </w:rPr>
        <w:t xml:space="preserve"> n. 15/2013, nel rilascio delle autorizzazioni sismiche e nella tenuta dei rapporti di natura tecnica con i Comuni Associati e con gli altri Enti interessati, nell’ambito dell’attività edilizia in materia sismica</w:t>
      </w:r>
      <w:r>
        <w:rPr>
          <w:sz w:val="22"/>
          <w:szCs w:val="22"/>
        </w:rPr>
        <w:t>;</w:t>
      </w:r>
    </w:p>
    <w:p w:rsidR="00703149" w:rsidRDefault="00703149" w:rsidP="000E3DFF">
      <w:pPr>
        <w:pStyle w:val="rtf1normal0"/>
        <w:spacing w:after="120"/>
        <w:ind w:right="567"/>
        <w:jc w:val="both"/>
        <w:rPr>
          <w:b/>
          <w:smallCaps/>
          <w:color w:val="000000"/>
          <w:sz w:val="22"/>
          <w:szCs w:val="22"/>
        </w:rPr>
      </w:pPr>
    </w:p>
    <w:p w:rsidR="00A943E8" w:rsidRPr="007D473D" w:rsidRDefault="00874CE6" w:rsidP="000E3DFF">
      <w:pPr>
        <w:pStyle w:val="rtf1normal0"/>
        <w:spacing w:after="120"/>
        <w:ind w:right="567"/>
        <w:jc w:val="both"/>
        <w:rPr>
          <w:smallCaps/>
          <w:color w:val="000000"/>
          <w:sz w:val="22"/>
          <w:szCs w:val="22"/>
        </w:rPr>
      </w:pPr>
      <w:r w:rsidRPr="007D473D">
        <w:rPr>
          <w:b/>
          <w:smallCaps/>
          <w:color w:val="000000"/>
          <w:sz w:val="22"/>
          <w:szCs w:val="22"/>
        </w:rPr>
        <w:t>PRESO ATTO CHE</w:t>
      </w:r>
      <w:r w:rsidR="00A943E8" w:rsidRPr="007D473D">
        <w:rPr>
          <w:smallCaps/>
          <w:color w:val="000000"/>
          <w:sz w:val="22"/>
          <w:szCs w:val="22"/>
        </w:rPr>
        <w:t>:</w:t>
      </w:r>
    </w:p>
    <w:p w:rsidR="00703149" w:rsidRPr="007F3CFD" w:rsidRDefault="00BD2165" w:rsidP="00BD2165">
      <w:pPr>
        <w:pStyle w:val="rtf1normal0"/>
        <w:numPr>
          <w:ilvl w:val="0"/>
          <w:numId w:val="11"/>
        </w:numPr>
        <w:tabs>
          <w:tab w:val="left" w:pos="9071"/>
        </w:tabs>
        <w:spacing w:after="120"/>
        <w:ind w:left="720" w:right="-1"/>
        <w:jc w:val="both"/>
        <w:rPr>
          <w:sz w:val="22"/>
          <w:szCs w:val="22"/>
        </w:rPr>
      </w:pPr>
      <w:r w:rsidRPr="007F3CFD">
        <w:rPr>
          <w:sz w:val="22"/>
          <w:szCs w:val="22"/>
        </w:rPr>
        <w:t xml:space="preserve">con </w:t>
      </w:r>
      <w:r w:rsidR="00703149" w:rsidRPr="007F3CFD">
        <w:rPr>
          <w:sz w:val="22"/>
          <w:szCs w:val="22"/>
        </w:rPr>
        <w:t xml:space="preserve">PG </w:t>
      </w:r>
      <w:r w:rsidR="007F3CFD" w:rsidRPr="007F3CFD">
        <w:rPr>
          <w:sz w:val="22"/>
          <w:szCs w:val="22"/>
        </w:rPr>
        <w:t>74450</w:t>
      </w:r>
      <w:r w:rsidR="00703149" w:rsidRPr="007F3CFD">
        <w:rPr>
          <w:sz w:val="22"/>
          <w:szCs w:val="22"/>
        </w:rPr>
        <w:t>/2022 del</w:t>
      </w:r>
      <w:r w:rsidR="007F3CFD" w:rsidRPr="007F3CFD">
        <w:rPr>
          <w:sz w:val="22"/>
          <w:szCs w:val="22"/>
        </w:rPr>
        <w:t xml:space="preserve"> 25/05/2022 </w:t>
      </w:r>
      <w:r w:rsidR="00703149" w:rsidRPr="007F3CFD">
        <w:rPr>
          <w:sz w:val="22"/>
          <w:szCs w:val="22"/>
        </w:rPr>
        <w:t xml:space="preserve">è stato acquisito lo schema di convenzione </w:t>
      </w:r>
      <w:r w:rsidRPr="007F3CFD">
        <w:rPr>
          <w:sz w:val="22"/>
          <w:szCs w:val="22"/>
        </w:rPr>
        <w:t xml:space="preserve">e relativi allegati </w:t>
      </w:r>
      <w:r w:rsidR="00703149" w:rsidRPr="007F3CFD">
        <w:rPr>
          <w:sz w:val="22"/>
          <w:szCs w:val="22"/>
        </w:rPr>
        <w:t>trasmesso dalla Provincia di Ferrara quale Ente Capofila del Servizio Associato Sismica (SAS)</w:t>
      </w:r>
      <w:r w:rsidRPr="007F3CFD">
        <w:rPr>
          <w:sz w:val="22"/>
          <w:szCs w:val="22"/>
        </w:rPr>
        <w:t>;</w:t>
      </w:r>
    </w:p>
    <w:p w:rsidR="00BD2165" w:rsidRDefault="00BD2165" w:rsidP="00BB3751">
      <w:pPr>
        <w:pStyle w:val="rtf1normal0"/>
        <w:spacing w:after="120"/>
        <w:ind w:right="567"/>
        <w:jc w:val="both"/>
        <w:rPr>
          <w:b/>
          <w:smallCaps/>
          <w:color w:val="000000"/>
          <w:sz w:val="22"/>
          <w:szCs w:val="22"/>
        </w:rPr>
      </w:pPr>
    </w:p>
    <w:p w:rsidR="000B1F20" w:rsidRDefault="000B1F20" w:rsidP="00BB3751">
      <w:pPr>
        <w:pStyle w:val="rtf1normal0"/>
        <w:spacing w:after="120"/>
        <w:ind w:right="567"/>
        <w:jc w:val="both"/>
        <w:rPr>
          <w:b/>
          <w:smallCaps/>
          <w:color w:val="000000"/>
          <w:sz w:val="22"/>
          <w:szCs w:val="22"/>
        </w:rPr>
      </w:pPr>
    </w:p>
    <w:p w:rsidR="005F7F05" w:rsidRPr="00A94C06" w:rsidRDefault="00874CE6" w:rsidP="00BB3751">
      <w:pPr>
        <w:pStyle w:val="rtf1normal0"/>
        <w:spacing w:after="120"/>
        <w:ind w:right="567"/>
        <w:jc w:val="both"/>
        <w:rPr>
          <w:sz w:val="22"/>
          <w:szCs w:val="22"/>
        </w:rPr>
      </w:pPr>
      <w:r w:rsidRPr="00874CE6">
        <w:rPr>
          <w:b/>
          <w:smallCaps/>
          <w:color w:val="000000"/>
          <w:sz w:val="22"/>
          <w:szCs w:val="22"/>
        </w:rPr>
        <w:t>CONSIDERATO</w:t>
      </w:r>
      <w:r w:rsidRPr="00874CE6">
        <w:rPr>
          <w:b/>
          <w:sz w:val="22"/>
          <w:szCs w:val="22"/>
        </w:rPr>
        <w:t xml:space="preserve"> CHE</w:t>
      </w:r>
      <w:r w:rsidR="005F7F05" w:rsidRPr="00A94C06">
        <w:rPr>
          <w:sz w:val="22"/>
          <w:szCs w:val="22"/>
        </w:rPr>
        <w:t>:</w:t>
      </w:r>
    </w:p>
    <w:p w:rsidR="00BB3751" w:rsidRPr="00A94C06" w:rsidRDefault="00BB3751" w:rsidP="005F7F05">
      <w:pPr>
        <w:pStyle w:val="rtf1normal0"/>
        <w:numPr>
          <w:ilvl w:val="0"/>
          <w:numId w:val="17"/>
        </w:numPr>
        <w:spacing w:after="120"/>
        <w:ind w:right="567"/>
        <w:jc w:val="both"/>
        <w:rPr>
          <w:sz w:val="22"/>
          <w:szCs w:val="22"/>
        </w:rPr>
      </w:pPr>
      <w:r w:rsidRPr="00A94C06">
        <w:rPr>
          <w:sz w:val="22"/>
          <w:szCs w:val="22"/>
        </w:rPr>
        <w:t>il SAS è finanziato mediante:</w:t>
      </w:r>
    </w:p>
    <w:p w:rsidR="00BB3751" w:rsidRPr="00A94C06" w:rsidRDefault="00BB3751" w:rsidP="00BB3751">
      <w:pPr>
        <w:pStyle w:val="rtf1normal0"/>
        <w:numPr>
          <w:ilvl w:val="0"/>
          <w:numId w:val="14"/>
        </w:numPr>
        <w:spacing w:after="120"/>
        <w:ind w:right="567"/>
        <w:jc w:val="both"/>
        <w:rPr>
          <w:sz w:val="22"/>
          <w:szCs w:val="22"/>
        </w:rPr>
      </w:pPr>
      <w:r w:rsidRPr="00A94C06">
        <w:rPr>
          <w:sz w:val="22"/>
          <w:szCs w:val="22"/>
        </w:rPr>
        <w:t>il versamento diretto alla Provincia da parte dei richiedenti dei rimborsi forfettari di cui alla deliberazione della Giunta Regionale n. 1934/2018 e successivi aggiornamenti e adeguamenti;</w:t>
      </w:r>
    </w:p>
    <w:p w:rsidR="00BB3751" w:rsidRPr="00861E6F" w:rsidRDefault="00BB3751" w:rsidP="00BB3751">
      <w:pPr>
        <w:pStyle w:val="rtf1normal0"/>
        <w:numPr>
          <w:ilvl w:val="0"/>
          <w:numId w:val="14"/>
        </w:numPr>
        <w:spacing w:after="120"/>
        <w:ind w:right="567"/>
        <w:jc w:val="both"/>
        <w:rPr>
          <w:sz w:val="22"/>
          <w:szCs w:val="22"/>
        </w:rPr>
      </w:pPr>
      <w:r w:rsidRPr="00861E6F">
        <w:rPr>
          <w:sz w:val="22"/>
          <w:szCs w:val="22"/>
        </w:rPr>
        <w:t>dei contributi versati direttamente dagli Enti a copertura integrale della spesa.</w:t>
      </w:r>
    </w:p>
    <w:p w:rsidR="009E3565" w:rsidRPr="00861E6F" w:rsidRDefault="009E3565" w:rsidP="009E3565">
      <w:pPr>
        <w:pStyle w:val="rtf1normal0"/>
        <w:numPr>
          <w:ilvl w:val="0"/>
          <w:numId w:val="11"/>
        </w:numPr>
        <w:spacing w:after="120"/>
        <w:ind w:left="720" w:right="567"/>
        <w:jc w:val="both"/>
        <w:rPr>
          <w:sz w:val="22"/>
          <w:szCs w:val="22"/>
        </w:rPr>
      </w:pPr>
      <w:r w:rsidRPr="00861E6F">
        <w:rPr>
          <w:sz w:val="22"/>
          <w:szCs w:val="22"/>
        </w:rPr>
        <w:t xml:space="preserve">dal prospetto della contabilità del SAS allegato alla nota PG </w:t>
      </w:r>
      <w:r w:rsidR="00861E6F" w:rsidRPr="00861E6F">
        <w:rPr>
          <w:sz w:val="22"/>
          <w:szCs w:val="22"/>
        </w:rPr>
        <w:t>74450/2022</w:t>
      </w:r>
      <w:r w:rsidRPr="00861E6F">
        <w:rPr>
          <w:sz w:val="22"/>
          <w:szCs w:val="22"/>
        </w:rPr>
        <w:t xml:space="preserve"> si evince che per l’esercizio 2022, a carico del Comune di Ferrara risultano complessivi € 33.672,96 su base annuale da trasferire alla gestione associata oltre ai rimborsi forfettari versati direttamente alla Provincia dai soggetti che presentano pratiche sismiche;</w:t>
      </w:r>
    </w:p>
    <w:p w:rsidR="00290181" w:rsidRDefault="00290181" w:rsidP="00290181">
      <w:pPr>
        <w:pStyle w:val="rtf1normal0"/>
        <w:numPr>
          <w:ilvl w:val="0"/>
          <w:numId w:val="11"/>
        </w:numPr>
        <w:spacing w:after="120"/>
        <w:ind w:left="720" w:right="567"/>
        <w:jc w:val="both"/>
        <w:rPr>
          <w:sz w:val="22"/>
          <w:szCs w:val="22"/>
        </w:rPr>
      </w:pPr>
      <w:r w:rsidRPr="00A94C06">
        <w:rPr>
          <w:sz w:val="22"/>
          <w:szCs w:val="22"/>
        </w:rPr>
        <w:t>il contributo è definito annualmente ed erogato dagli Enti alla Provincia in unica soluzione entro il 30 giugno di ciascun anno, fatto salvo eventuali conguagli, attivi o passivi, relativi anche alle spese generali, che saranno comunicati dal SAS entro il 31 marzo relativamente all’anno precedente.</w:t>
      </w:r>
    </w:p>
    <w:p w:rsidR="00874CE6" w:rsidRPr="003D0C5B" w:rsidRDefault="00874CE6" w:rsidP="00874CE6">
      <w:pPr>
        <w:pStyle w:val="rtf1normal0"/>
        <w:spacing w:after="120"/>
        <w:ind w:left="720" w:right="567"/>
        <w:jc w:val="both"/>
        <w:rPr>
          <w:color w:val="000000"/>
          <w:sz w:val="22"/>
          <w:szCs w:val="22"/>
        </w:rPr>
      </w:pPr>
    </w:p>
    <w:p w:rsidR="00874CE6" w:rsidRDefault="00874CE6" w:rsidP="000F6A9F">
      <w:pPr>
        <w:pStyle w:val="rtf1normal0"/>
        <w:spacing w:after="120"/>
        <w:jc w:val="both"/>
        <w:rPr>
          <w:sz w:val="22"/>
          <w:szCs w:val="22"/>
        </w:rPr>
      </w:pPr>
      <w:r w:rsidRPr="00414D44">
        <w:rPr>
          <w:b/>
          <w:sz w:val="22"/>
          <w:szCs w:val="22"/>
        </w:rPr>
        <w:t>RAVVISATA</w:t>
      </w:r>
      <w:r w:rsidR="00007A45" w:rsidRPr="004023EA">
        <w:rPr>
          <w:sz w:val="22"/>
          <w:szCs w:val="22"/>
        </w:rPr>
        <w:t xml:space="preserve"> l’urgente necessità di approvare lo schema di convenzione proposto dalla Provincia e di procedere tempestivamente alla formalizzazione ed alla sottoscrizione del conseguente atto</w:t>
      </w:r>
      <w:r w:rsidR="00BB410D">
        <w:rPr>
          <w:sz w:val="22"/>
          <w:szCs w:val="22"/>
        </w:rPr>
        <w:t>;</w:t>
      </w:r>
    </w:p>
    <w:p w:rsidR="00BB410D" w:rsidRPr="00A94C06" w:rsidRDefault="00BB410D" w:rsidP="000F6A9F">
      <w:pPr>
        <w:pStyle w:val="rtf1normal0"/>
        <w:spacing w:after="120"/>
        <w:jc w:val="both"/>
        <w:rPr>
          <w:rFonts w:eastAsia="Times New Roman"/>
          <w:sz w:val="22"/>
          <w:szCs w:val="22"/>
        </w:rPr>
      </w:pPr>
    </w:p>
    <w:p w:rsidR="00007A45" w:rsidRDefault="00874CE6" w:rsidP="000F6A9F">
      <w:pPr>
        <w:pStyle w:val="rtf1normal0"/>
        <w:spacing w:after="120"/>
        <w:jc w:val="both"/>
        <w:rPr>
          <w:rFonts w:eastAsia="Times New Roman"/>
          <w:sz w:val="22"/>
          <w:szCs w:val="22"/>
        </w:rPr>
      </w:pPr>
      <w:r w:rsidRPr="00874CE6">
        <w:rPr>
          <w:rFonts w:eastAsia="Times New Roman"/>
          <w:b/>
          <w:smallCaps/>
          <w:sz w:val="22"/>
          <w:szCs w:val="22"/>
        </w:rPr>
        <w:t>RICHIAMATO</w:t>
      </w:r>
      <w:r w:rsidR="00007A45" w:rsidRPr="00A94C06">
        <w:rPr>
          <w:rFonts w:eastAsia="Times New Roman"/>
          <w:sz w:val="22"/>
          <w:szCs w:val="22"/>
        </w:rPr>
        <w:t xml:space="preserve"> quanto disposto dall’art. </w:t>
      </w:r>
      <w:r w:rsidR="00296510" w:rsidRPr="00A94C06">
        <w:rPr>
          <w:sz w:val="22"/>
          <w:szCs w:val="22"/>
        </w:rPr>
        <w:t xml:space="preserve">30 della </w:t>
      </w:r>
      <w:proofErr w:type="spellStart"/>
      <w:r w:rsidR="00296510" w:rsidRPr="00A94C06">
        <w:rPr>
          <w:sz w:val="22"/>
          <w:szCs w:val="22"/>
        </w:rPr>
        <w:t>D.Lgs.</w:t>
      </w:r>
      <w:proofErr w:type="spellEnd"/>
      <w:r w:rsidR="00296510" w:rsidRPr="00A94C06">
        <w:rPr>
          <w:sz w:val="22"/>
          <w:szCs w:val="22"/>
        </w:rPr>
        <w:t xml:space="preserve"> 267/2000</w:t>
      </w:r>
      <w:r w:rsidR="00007A45" w:rsidRPr="00A94C06">
        <w:rPr>
          <w:rFonts w:eastAsia="Times New Roman"/>
          <w:sz w:val="22"/>
          <w:szCs w:val="22"/>
        </w:rPr>
        <w:t xml:space="preserve"> in merito </w:t>
      </w:r>
      <w:r w:rsidR="00296510" w:rsidRPr="00A94C06">
        <w:rPr>
          <w:sz w:val="22"/>
          <w:szCs w:val="22"/>
        </w:rPr>
        <w:t>alle convenzioni</w:t>
      </w:r>
      <w:r w:rsidR="00007A45" w:rsidRPr="00A94C06">
        <w:rPr>
          <w:rFonts w:eastAsia="Times New Roman"/>
          <w:sz w:val="22"/>
          <w:szCs w:val="22"/>
        </w:rPr>
        <w:t xml:space="preserve"> tra pubbliche amministrazioni;</w:t>
      </w:r>
    </w:p>
    <w:p w:rsidR="00BB410D" w:rsidRDefault="00BB410D" w:rsidP="000F6A9F">
      <w:pPr>
        <w:pStyle w:val="rtf1normal0"/>
        <w:spacing w:after="120"/>
        <w:jc w:val="both"/>
        <w:rPr>
          <w:b/>
          <w:smallCaps/>
          <w:sz w:val="22"/>
          <w:szCs w:val="22"/>
        </w:rPr>
      </w:pPr>
    </w:p>
    <w:p w:rsidR="003D0C5B" w:rsidRDefault="00874CE6" w:rsidP="000F6A9F">
      <w:pPr>
        <w:pStyle w:val="rtf1normal0"/>
        <w:spacing w:after="120"/>
        <w:jc w:val="both"/>
        <w:rPr>
          <w:sz w:val="22"/>
          <w:szCs w:val="22"/>
        </w:rPr>
      </w:pPr>
      <w:r w:rsidRPr="00C42ED9">
        <w:rPr>
          <w:b/>
          <w:smallCaps/>
          <w:sz w:val="22"/>
          <w:szCs w:val="22"/>
        </w:rPr>
        <w:t>VISTO</w:t>
      </w:r>
      <w:r w:rsidR="00A943E8" w:rsidRPr="00C42ED9">
        <w:rPr>
          <w:sz w:val="22"/>
          <w:szCs w:val="22"/>
        </w:rPr>
        <w:t xml:space="preserve"> lo schema di convenzione </w:t>
      </w:r>
      <w:r w:rsidR="003D0C5B" w:rsidRPr="00C42ED9">
        <w:rPr>
          <w:sz w:val="22"/>
          <w:szCs w:val="22"/>
        </w:rPr>
        <w:t xml:space="preserve">acquisito al PG </w:t>
      </w:r>
      <w:r w:rsidR="00C42ED9" w:rsidRPr="00C42ED9">
        <w:rPr>
          <w:sz w:val="22"/>
          <w:szCs w:val="22"/>
        </w:rPr>
        <w:t>74450/2022</w:t>
      </w:r>
      <w:r w:rsidR="003D0C5B" w:rsidRPr="00C42ED9">
        <w:rPr>
          <w:sz w:val="22"/>
          <w:szCs w:val="22"/>
        </w:rPr>
        <w:t xml:space="preserve"> trasmesso dalla Provincia di Ferrara quale Ente Capofila del Servizio Associato Sismica (SAS), </w:t>
      </w:r>
      <w:r w:rsidR="00303379" w:rsidRPr="00C42ED9">
        <w:rPr>
          <w:sz w:val="22"/>
          <w:szCs w:val="22"/>
        </w:rPr>
        <w:t>allegato alla presente quale parte integrante (Allegato A, Allegato 1, Allegato 2);</w:t>
      </w:r>
    </w:p>
    <w:p w:rsidR="00303379" w:rsidRDefault="00303379" w:rsidP="000F6A9F">
      <w:pPr>
        <w:pStyle w:val="rtf1normal0"/>
        <w:spacing w:after="120"/>
        <w:jc w:val="both"/>
        <w:rPr>
          <w:b/>
          <w:smallCaps/>
          <w:color w:val="000000"/>
          <w:sz w:val="22"/>
          <w:szCs w:val="22"/>
        </w:rPr>
      </w:pPr>
    </w:p>
    <w:p w:rsidR="00F47303" w:rsidRDefault="00874CE6" w:rsidP="00F47303">
      <w:pPr>
        <w:pStyle w:val="rtf1normal0"/>
        <w:spacing w:after="120"/>
        <w:jc w:val="both"/>
        <w:rPr>
          <w:rFonts w:asciiTheme="minorHAnsi" w:hAnsiTheme="minorHAnsi" w:cstheme="minorHAnsi"/>
        </w:rPr>
      </w:pPr>
      <w:r w:rsidRPr="00994722">
        <w:rPr>
          <w:b/>
          <w:smallCaps/>
          <w:sz w:val="22"/>
          <w:szCs w:val="22"/>
        </w:rPr>
        <w:t>RAVVISATO</w:t>
      </w:r>
      <w:r w:rsidR="00A943E8" w:rsidRPr="00994722">
        <w:rPr>
          <w:sz w:val="22"/>
          <w:szCs w:val="22"/>
        </w:rPr>
        <w:t xml:space="preserve"> che l’art. </w:t>
      </w:r>
      <w:r w:rsidR="003003AB" w:rsidRPr="00994722">
        <w:rPr>
          <w:sz w:val="22"/>
          <w:szCs w:val="22"/>
        </w:rPr>
        <w:t>11</w:t>
      </w:r>
      <w:r w:rsidR="00F47303">
        <w:rPr>
          <w:sz w:val="22"/>
          <w:szCs w:val="22"/>
        </w:rPr>
        <w:t xml:space="preserve"> di detto schema prevede </w:t>
      </w:r>
      <w:r w:rsidR="00A943E8" w:rsidRPr="00994722">
        <w:rPr>
          <w:sz w:val="22"/>
          <w:szCs w:val="22"/>
        </w:rPr>
        <w:t xml:space="preserve">la </w:t>
      </w:r>
      <w:r w:rsidR="00F47303">
        <w:rPr>
          <w:sz w:val="22"/>
          <w:szCs w:val="22"/>
        </w:rPr>
        <w:t xml:space="preserve">decorrenza della </w:t>
      </w:r>
      <w:r w:rsidR="00A943E8" w:rsidRPr="00994722">
        <w:rPr>
          <w:sz w:val="22"/>
          <w:szCs w:val="22"/>
        </w:rPr>
        <w:t>convenzione</w:t>
      </w:r>
      <w:r w:rsidR="00F47303">
        <w:rPr>
          <w:sz w:val="22"/>
          <w:szCs w:val="22"/>
        </w:rPr>
        <w:t xml:space="preserve"> </w:t>
      </w:r>
      <w:r w:rsidR="00A943E8" w:rsidRPr="00994722">
        <w:rPr>
          <w:sz w:val="22"/>
          <w:szCs w:val="22"/>
        </w:rPr>
        <w:t>dall</w:t>
      </w:r>
      <w:r w:rsidR="00BB410D">
        <w:rPr>
          <w:sz w:val="22"/>
          <w:szCs w:val="22"/>
        </w:rPr>
        <w:t xml:space="preserve">a sottoscrizione e perfezionamento dei relativi atti </w:t>
      </w:r>
      <w:r w:rsidR="003003AB" w:rsidRPr="00994722">
        <w:rPr>
          <w:sz w:val="22"/>
          <w:szCs w:val="22"/>
        </w:rPr>
        <w:t xml:space="preserve">e </w:t>
      </w:r>
      <w:r w:rsidR="00FF3CEC" w:rsidRPr="00994722">
        <w:rPr>
          <w:sz w:val="22"/>
          <w:szCs w:val="22"/>
        </w:rPr>
        <w:t>durata fino al 31/12/2025</w:t>
      </w:r>
      <w:r w:rsidR="00F47303">
        <w:rPr>
          <w:sz w:val="22"/>
          <w:szCs w:val="22"/>
        </w:rPr>
        <w:t>. L</w:t>
      </w:r>
      <w:r w:rsidR="00F47303" w:rsidRPr="00F47303">
        <w:rPr>
          <w:sz w:val="22"/>
          <w:szCs w:val="22"/>
        </w:rPr>
        <w:t>’avvio effettivo del servizio avverrà dal momento in cui la Struttura disporrà del personale idoneo per l’istruttoria secondo le modalità di collaborazione concordate tra gli Enti</w:t>
      </w:r>
      <w:r w:rsidR="00C911A6">
        <w:rPr>
          <w:sz w:val="22"/>
          <w:szCs w:val="22"/>
        </w:rPr>
        <w:t xml:space="preserve"> e dovrà inoltre essere operativa </w:t>
      </w:r>
      <w:r w:rsidR="00F47303" w:rsidRPr="00F47303">
        <w:rPr>
          <w:sz w:val="22"/>
          <w:szCs w:val="22"/>
        </w:rPr>
        <w:t>la modalità di versamento dei rimborsi forfettari</w:t>
      </w:r>
      <w:r w:rsidR="00F47303">
        <w:rPr>
          <w:sz w:val="22"/>
          <w:szCs w:val="22"/>
        </w:rPr>
        <w:t xml:space="preserve">; </w:t>
      </w:r>
    </w:p>
    <w:p w:rsidR="00874CE6" w:rsidRDefault="00874CE6" w:rsidP="000F6A9F">
      <w:pPr>
        <w:pStyle w:val="rtf1normal0"/>
        <w:spacing w:after="120"/>
        <w:jc w:val="both"/>
        <w:rPr>
          <w:smallCaps/>
          <w:color w:val="000000"/>
          <w:sz w:val="22"/>
          <w:szCs w:val="22"/>
        </w:rPr>
      </w:pPr>
    </w:p>
    <w:p w:rsidR="00A943E8" w:rsidRDefault="00874CE6" w:rsidP="000F6A9F">
      <w:pPr>
        <w:pStyle w:val="rtf1normal0"/>
        <w:spacing w:after="120"/>
        <w:jc w:val="both"/>
        <w:rPr>
          <w:color w:val="000000"/>
          <w:sz w:val="22"/>
          <w:szCs w:val="22"/>
        </w:rPr>
      </w:pPr>
      <w:r w:rsidRPr="002C4112">
        <w:rPr>
          <w:b/>
          <w:smallCaps/>
          <w:color w:val="000000"/>
          <w:sz w:val="22"/>
          <w:szCs w:val="22"/>
        </w:rPr>
        <w:t>ATTESO</w:t>
      </w:r>
      <w:r w:rsidR="00A943E8" w:rsidRPr="002C4112">
        <w:rPr>
          <w:color w:val="000000"/>
          <w:sz w:val="22"/>
          <w:szCs w:val="22"/>
        </w:rPr>
        <w:t xml:space="preserve"> che gli aspetti economici riferiti al funzionamento dell’Uff</w:t>
      </w:r>
      <w:r w:rsidR="00C12D9C" w:rsidRPr="002C4112">
        <w:rPr>
          <w:color w:val="000000"/>
          <w:sz w:val="22"/>
          <w:szCs w:val="22"/>
        </w:rPr>
        <w:t xml:space="preserve">icio Unificato sono specificati </w:t>
      </w:r>
      <w:r w:rsidR="00A943E8" w:rsidRPr="002C4112">
        <w:rPr>
          <w:color w:val="000000"/>
          <w:sz w:val="22"/>
          <w:szCs w:val="22"/>
        </w:rPr>
        <w:t xml:space="preserve">agli articoli </w:t>
      </w:r>
      <w:r w:rsidR="003003AB" w:rsidRPr="002C4112">
        <w:rPr>
          <w:color w:val="000000"/>
          <w:sz w:val="22"/>
          <w:szCs w:val="22"/>
        </w:rPr>
        <w:t>6</w:t>
      </w:r>
      <w:r w:rsidR="00A943E8" w:rsidRPr="002C4112">
        <w:rPr>
          <w:color w:val="000000"/>
          <w:sz w:val="22"/>
          <w:szCs w:val="22"/>
        </w:rPr>
        <w:t>) dell’unito schema di convenzione e nel prospetto preventivo di entrate e costi previsti per l’annualità 20</w:t>
      </w:r>
      <w:r w:rsidR="003003AB" w:rsidRPr="002C4112">
        <w:rPr>
          <w:color w:val="000000"/>
          <w:sz w:val="22"/>
          <w:szCs w:val="22"/>
        </w:rPr>
        <w:t>2</w:t>
      </w:r>
      <w:r w:rsidR="009864D9" w:rsidRPr="002C4112">
        <w:rPr>
          <w:color w:val="000000"/>
          <w:sz w:val="22"/>
          <w:szCs w:val="22"/>
        </w:rPr>
        <w:t>2 (Allegato</w:t>
      </w:r>
      <w:r w:rsidR="00774420" w:rsidRPr="002C4112">
        <w:rPr>
          <w:color w:val="000000"/>
          <w:sz w:val="22"/>
          <w:szCs w:val="22"/>
        </w:rPr>
        <w:t xml:space="preserve"> 2_Tabella Ripartizione Spese</w:t>
      </w:r>
      <w:r w:rsidR="00A943E8" w:rsidRPr="002C4112">
        <w:rPr>
          <w:color w:val="000000"/>
          <w:sz w:val="22"/>
          <w:szCs w:val="22"/>
        </w:rPr>
        <w:t xml:space="preserve">), da cui si evince che i </w:t>
      </w:r>
      <w:r w:rsidR="009864D9" w:rsidRPr="002C4112">
        <w:rPr>
          <w:color w:val="000000"/>
          <w:sz w:val="22"/>
          <w:szCs w:val="22"/>
        </w:rPr>
        <w:t>c</w:t>
      </w:r>
      <w:r w:rsidR="00A943E8" w:rsidRPr="002C4112">
        <w:rPr>
          <w:color w:val="000000"/>
          <w:sz w:val="22"/>
          <w:szCs w:val="22"/>
        </w:rPr>
        <w:t>osti diretti a carico del Comune derivanti dalla sottoscrizione di detta convenzione</w:t>
      </w:r>
      <w:r w:rsidR="003003AB" w:rsidRPr="002C4112">
        <w:rPr>
          <w:color w:val="000000"/>
          <w:sz w:val="22"/>
          <w:szCs w:val="22"/>
        </w:rPr>
        <w:t xml:space="preserve"> </w:t>
      </w:r>
      <w:r w:rsidR="009864D9" w:rsidRPr="002C4112">
        <w:rPr>
          <w:color w:val="000000"/>
          <w:sz w:val="22"/>
          <w:szCs w:val="22"/>
        </w:rPr>
        <w:t xml:space="preserve">sono pari a </w:t>
      </w:r>
      <w:r w:rsidR="003003AB" w:rsidRPr="002C4112">
        <w:rPr>
          <w:sz w:val="22"/>
          <w:szCs w:val="22"/>
        </w:rPr>
        <w:t xml:space="preserve">€ </w:t>
      </w:r>
      <w:r w:rsidR="009864D9" w:rsidRPr="002C4112">
        <w:rPr>
          <w:sz w:val="22"/>
          <w:szCs w:val="22"/>
        </w:rPr>
        <w:t>33.672,96</w:t>
      </w:r>
      <w:r w:rsidR="00C12D9C" w:rsidRPr="002C4112">
        <w:rPr>
          <w:sz w:val="22"/>
          <w:szCs w:val="22"/>
        </w:rPr>
        <w:t xml:space="preserve"> su base annuale</w:t>
      </w:r>
      <w:r w:rsidR="00A943E8" w:rsidRPr="002C4112">
        <w:rPr>
          <w:color w:val="000000"/>
          <w:sz w:val="22"/>
          <w:szCs w:val="22"/>
        </w:rPr>
        <w:t>;</w:t>
      </w:r>
    </w:p>
    <w:p w:rsidR="009864D9" w:rsidRDefault="009864D9" w:rsidP="00A943E8">
      <w:pPr>
        <w:pStyle w:val="rtf1normal0"/>
        <w:spacing w:after="120"/>
        <w:ind w:left="360"/>
        <w:jc w:val="both"/>
        <w:rPr>
          <w:b/>
          <w:smallCaps/>
          <w:color w:val="000000"/>
          <w:sz w:val="22"/>
          <w:szCs w:val="22"/>
        </w:rPr>
      </w:pPr>
    </w:p>
    <w:p w:rsidR="00A943E8" w:rsidRDefault="00874CE6" w:rsidP="000F6A9F">
      <w:pPr>
        <w:pStyle w:val="rtf1normal0"/>
        <w:spacing w:after="120"/>
        <w:jc w:val="both"/>
        <w:rPr>
          <w:color w:val="000000"/>
          <w:sz w:val="22"/>
          <w:szCs w:val="22"/>
        </w:rPr>
      </w:pPr>
      <w:r w:rsidRPr="00874CE6">
        <w:rPr>
          <w:b/>
          <w:smallCaps/>
          <w:color w:val="000000"/>
          <w:sz w:val="22"/>
          <w:szCs w:val="22"/>
        </w:rPr>
        <w:t>DATO ATTO</w:t>
      </w:r>
      <w:r w:rsidRPr="00A94C06">
        <w:rPr>
          <w:color w:val="000000"/>
          <w:sz w:val="22"/>
          <w:szCs w:val="22"/>
        </w:rPr>
        <w:t xml:space="preserve"> </w:t>
      </w:r>
      <w:r w:rsidR="00A943E8" w:rsidRPr="00A94C06">
        <w:rPr>
          <w:color w:val="000000"/>
          <w:sz w:val="22"/>
          <w:szCs w:val="22"/>
        </w:rPr>
        <w:t xml:space="preserve">che </w:t>
      </w:r>
      <w:r w:rsidR="00D768A4">
        <w:rPr>
          <w:color w:val="000000"/>
          <w:sz w:val="22"/>
          <w:szCs w:val="22"/>
        </w:rPr>
        <w:t xml:space="preserve">il Sindaco ed i Consiglieri non </w:t>
      </w:r>
      <w:r w:rsidR="00A943E8" w:rsidRPr="00A94C06">
        <w:rPr>
          <w:color w:val="000000"/>
          <w:sz w:val="22"/>
          <w:szCs w:val="22"/>
        </w:rPr>
        <w:t>hanno dichiarato nel presente atto di trovarsi in posizione di conflitto d’interesse;</w:t>
      </w:r>
    </w:p>
    <w:p w:rsidR="00874CE6" w:rsidRPr="00E71A85" w:rsidRDefault="00874CE6" w:rsidP="000F6A9F">
      <w:pPr>
        <w:pStyle w:val="rtf1normal0"/>
        <w:spacing w:after="120"/>
        <w:jc w:val="both"/>
        <w:rPr>
          <w:color w:val="000000"/>
          <w:sz w:val="22"/>
          <w:szCs w:val="22"/>
        </w:rPr>
      </w:pPr>
    </w:p>
    <w:p w:rsidR="00E71A85" w:rsidRPr="00D768A4" w:rsidRDefault="00E71A85" w:rsidP="00D768A4">
      <w:pPr>
        <w:pStyle w:val="rtf1normal0"/>
        <w:spacing w:after="120"/>
        <w:jc w:val="both"/>
        <w:rPr>
          <w:color w:val="000000"/>
          <w:sz w:val="22"/>
          <w:szCs w:val="22"/>
        </w:rPr>
      </w:pPr>
      <w:r w:rsidRPr="002C4112">
        <w:rPr>
          <w:b/>
          <w:color w:val="000000"/>
          <w:sz w:val="22"/>
          <w:szCs w:val="22"/>
        </w:rPr>
        <w:lastRenderedPageBreak/>
        <w:t xml:space="preserve">RITENUTO </w:t>
      </w:r>
      <w:r w:rsidRPr="002C4112">
        <w:rPr>
          <w:color w:val="000000"/>
          <w:sz w:val="22"/>
          <w:szCs w:val="22"/>
        </w:rPr>
        <w:t xml:space="preserve">di approvare </w:t>
      </w:r>
      <w:r w:rsidR="003941A7" w:rsidRPr="002C4112">
        <w:rPr>
          <w:color w:val="000000"/>
          <w:sz w:val="22"/>
          <w:szCs w:val="22"/>
        </w:rPr>
        <w:t>l’allegato schema di convenzione</w:t>
      </w:r>
      <w:r w:rsidR="002C4112">
        <w:rPr>
          <w:color w:val="000000"/>
          <w:sz w:val="22"/>
          <w:szCs w:val="22"/>
        </w:rPr>
        <w:t xml:space="preserve"> e relativi allegati</w:t>
      </w:r>
      <w:r w:rsidR="003941A7" w:rsidRPr="002C4112">
        <w:rPr>
          <w:color w:val="000000"/>
          <w:sz w:val="22"/>
          <w:szCs w:val="22"/>
        </w:rPr>
        <w:t xml:space="preserve"> (Allegato A</w:t>
      </w:r>
      <w:r w:rsidR="00AD0771" w:rsidRPr="002C4112">
        <w:rPr>
          <w:color w:val="000000"/>
          <w:sz w:val="22"/>
          <w:szCs w:val="22"/>
        </w:rPr>
        <w:t>, Allegato 1, Allegato 2</w:t>
      </w:r>
      <w:r w:rsidR="00774420" w:rsidRPr="002C4112">
        <w:rPr>
          <w:color w:val="000000"/>
          <w:sz w:val="22"/>
          <w:szCs w:val="22"/>
        </w:rPr>
        <w:t>)</w:t>
      </w:r>
      <w:r w:rsidR="003941A7" w:rsidRPr="002C4112">
        <w:rPr>
          <w:color w:val="000000"/>
          <w:sz w:val="22"/>
          <w:szCs w:val="22"/>
        </w:rPr>
        <w:t xml:space="preserve">, </w:t>
      </w:r>
      <w:r w:rsidRPr="002C4112">
        <w:rPr>
          <w:color w:val="000000"/>
          <w:sz w:val="22"/>
          <w:szCs w:val="22"/>
        </w:rPr>
        <w:t>che forma</w:t>
      </w:r>
      <w:r w:rsidR="003941A7" w:rsidRPr="002C4112">
        <w:rPr>
          <w:color w:val="000000"/>
          <w:sz w:val="22"/>
          <w:szCs w:val="22"/>
        </w:rPr>
        <w:t>no</w:t>
      </w:r>
      <w:r w:rsidRPr="002C4112">
        <w:rPr>
          <w:color w:val="000000"/>
          <w:sz w:val="22"/>
          <w:szCs w:val="22"/>
        </w:rPr>
        <w:t xml:space="preserve"> parte integrante e sostanziale della presente deliberazione;</w:t>
      </w:r>
    </w:p>
    <w:p w:rsidR="00B6612F" w:rsidRDefault="00B6612F" w:rsidP="003941A7">
      <w:pPr>
        <w:tabs>
          <w:tab w:val="left" w:pos="360"/>
        </w:tabs>
        <w:spacing w:before="120" w:line="360" w:lineRule="auto"/>
        <w:jc w:val="both"/>
        <w:rPr>
          <w:b/>
          <w:smallCaps/>
          <w:color w:val="000000"/>
          <w:sz w:val="22"/>
          <w:szCs w:val="22"/>
        </w:rPr>
      </w:pPr>
    </w:p>
    <w:p w:rsidR="00E71A85" w:rsidRPr="003941A7" w:rsidRDefault="00E71A85" w:rsidP="003941A7">
      <w:pPr>
        <w:tabs>
          <w:tab w:val="left" w:pos="360"/>
        </w:tabs>
        <w:spacing w:before="120" w:line="360" w:lineRule="auto"/>
        <w:jc w:val="both"/>
        <w:rPr>
          <w:b/>
          <w:smallCaps/>
          <w:color w:val="000000"/>
          <w:sz w:val="22"/>
          <w:szCs w:val="22"/>
        </w:rPr>
      </w:pPr>
      <w:r w:rsidRPr="003941A7">
        <w:rPr>
          <w:b/>
          <w:smallCaps/>
          <w:color w:val="000000"/>
          <w:sz w:val="22"/>
          <w:szCs w:val="22"/>
        </w:rPr>
        <w:t>VISTI</w:t>
      </w:r>
    </w:p>
    <w:p w:rsidR="00E71A85" w:rsidRPr="00E71A85" w:rsidRDefault="00E71A85" w:rsidP="003941A7">
      <w:pPr>
        <w:pStyle w:val="rtf1normal0"/>
        <w:numPr>
          <w:ilvl w:val="0"/>
          <w:numId w:val="11"/>
        </w:numPr>
        <w:spacing w:after="120"/>
        <w:ind w:left="720" w:right="567"/>
        <w:jc w:val="both"/>
        <w:rPr>
          <w:sz w:val="22"/>
          <w:szCs w:val="22"/>
        </w:rPr>
      </w:pPr>
      <w:r w:rsidRPr="00E71A85">
        <w:rPr>
          <w:sz w:val="22"/>
          <w:szCs w:val="22"/>
        </w:rPr>
        <w:t xml:space="preserve">Il </w:t>
      </w:r>
      <w:proofErr w:type="spellStart"/>
      <w:r w:rsidRPr="00E71A85">
        <w:rPr>
          <w:sz w:val="22"/>
          <w:szCs w:val="22"/>
        </w:rPr>
        <w:t>D.Lgs</w:t>
      </w:r>
      <w:proofErr w:type="spellEnd"/>
      <w:r w:rsidRPr="00E71A85">
        <w:rPr>
          <w:sz w:val="22"/>
          <w:szCs w:val="22"/>
        </w:rPr>
        <w:t xml:space="preserve"> 18 agosto 2000, n. 267 e </w:t>
      </w:r>
      <w:proofErr w:type="spellStart"/>
      <w:r w:rsidRPr="00E71A85">
        <w:rPr>
          <w:sz w:val="22"/>
          <w:szCs w:val="22"/>
        </w:rPr>
        <w:t>ss.mm.</w:t>
      </w:r>
      <w:proofErr w:type="spellEnd"/>
      <w:r w:rsidRPr="00E71A85">
        <w:rPr>
          <w:sz w:val="22"/>
          <w:szCs w:val="22"/>
        </w:rPr>
        <w:t xml:space="preserve"> ed </w:t>
      </w:r>
      <w:proofErr w:type="spellStart"/>
      <w:r w:rsidRPr="00E71A85">
        <w:rPr>
          <w:sz w:val="22"/>
          <w:szCs w:val="22"/>
        </w:rPr>
        <w:t>ii</w:t>
      </w:r>
      <w:proofErr w:type="spellEnd"/>
      <w:r w:rsidRPr="00E71A85">
        <w:rPr>
          <w:sz w:val="22"/>
          <w:szCs w:val="22"/>
        </w:rPr>
        <w:t>.;</w:t>
      </w:r>
    </w:p>
    <w:p w:rsidR="00E71A85" w:rsidRPr="00E71A85" w:rsidRDefault="00E71A85" w:rsidP="003941A7">
      <w:pPr>
        <w:pStyle w:val="rtf1normal0"/>
        <w:numPr>
          <w:ilvl w:val="0"/>
          <w:numId w:val="11"/>
        </w:numPr>
        <w:spacing w:after="120"/>
        <w:ind w:left="720" w:right="567"/>
        <w:jc w:val="both"/>
        <w:rPr>
          <w:sz w:val="22"/>
          <w:szCs w:val="22"/>
        </w:rPr>
      </w:pPr>
      <w:r w:rsidRPr="00E71A85">
        <w:rPr>
          <w:sz w:val="22"/>
          <w:szCs w:val="22"/>
        </w:rPr>
        <w:t xml:space="preserve">La Legge Regionale 19/2008 e ss. mm. ed </w:t>
      </w:r>
      <w:proofErr w:type="spellStart"/>
      <w:r w:rsidRPr="00E71A85">
        <w:rPr>
          <w:sz w:val="22"/>
          <w:szCs w:val="22"/>
        </w:rPr>
        <w:t>ii</w:t>
      </w:r>
      <w:proofErr w:type="spellEnd"/>
      <w:r w:rsidRPr="00E71A85">
        <w:rPr>
          <w:sz w:val="22"/>
          <w:szCs w:val="22"/>
        </w:rPr>
        <w:t>.;</w:t>
      </w:r>
    </w:p>
    <w:p w:rsidR="00E71A85" w:rsidRPr="00E71A85" w:rsidRDefault="00E71A85" w:rsidP="003941A7">
      <w:pPr>
        <w:pStyle w:val="rtf1normal0"/>
        <w:numPr>
          <w:ilvl w:val="0"/>
          <w:numId w:val="11"/>
        </w:numPr>
        <w:spacing w:after="120"/>
        <w:ind w:left="720" w:right="567"/>
        <w:jc w:val="both"/>
        <w:rPr>
          <w:sz w:val="22"/>
          <w:szCs w:val="22"/>
        </w:rPr>
      </w:pPr>
      <w:r w:rsidRPr="00E71A85">
        <w:rPr>
          <w:sz w:val="22"/>
          <w:szCs w:val="22"/>
        </w:rPr>
        <w:t>La Delibera di Giunta Regionale n. 1934/2018;</w:t>
      </w:r>
    </w:p>
    <w:p w:rsidR="003941A7" w:rsidRDefault="003941A7" w:rsidP="000F6A9F">
      <w:pPr>
        <w:pStyle w:val="rtf1normal0"/>
        <w:spacing w:after="120"/>
        <w:jc w:val="both"/>
        <w:rPr>
          <w:b/>
          <w:color w:val="000000"/>
          <w:sz w:val="22"/>
          <w:szCs w:val="22"/>
          <w:highlight w:val="yellow"/>
        </w:rPr>
      </w:pPr>
    </w:p>
    <w:p w:rsidR="00D06D4C" w:rsidRPr="00D06D4C" w:rsidRDefault="00D06D4C" w:rsidP="000F6A9F">
      <w:pPr>
        <w:pStyle w:val="rtf1normal0"/>
        <w:spacing w:after="120"/>
        <w:jc w:val="both"/>
        <w:rPr>
          <w:color w:val="000000"/>
          <w:sz w:val="22"/>
          <w:szCs w:val="22"/>
        </w:rPr>
      </w:pPr>
      <w:r w:rsidRPr="00774420">
        <w:rPr>
          <w:b/>
          <w:color w:val="000000"/>
          <w:sz w:val="22"/>
          <w:szCs w:val="22"/>
        </w:rPr>
        <w:t>CONSIDERATO</w:t>
      </w:r>
      <w:r w:rsidRPr="00774420">
        <w:rPr>
          <w:color w:val="000000"/>
          <w:sz w:val="22"/>
          <w:szCs w:val="22"/>
        </w:rPr>
        <w:t xml:space="preserve"> che </w:t>
      </w:r>
      <w:r w:rsidR="009864D9" w:rsidRPr="00774420">
        <w:rPr>
          <w:color w:val="000000"/>
          <w:sz w:val="22"/>
          <w:szCs w:val="22"/>
        </w:rPr>
        <w:t xml:space="preserve">con riferimento al vigente Regolamento di contabilità dell’Ente, </w:t>
      </w:r>
      <w:r w:rsidRPr="00774420">
        <w:rPr>
          <w:color w:val="000000"/>
          <w:sz w:val="22"/>
          <w:szCs w:val="22"/>
        </w:rPr>
        <w:t xml:space="preserve">per il presente atto, non </w:t>
      </w:r>
      <w:r w:rsidR="009864D9" w:rsidRPr="00774420">
        <w:rPr>
          <w:color w:val="000000"/>
          <w:sz w:val="22"/>
          <w:szCs w:val="22"/>
        </w:rPr>
        <w:t xml:space="preserve">essendo previste variazioni al bilancio di previsione, non </w:t>
      </w:r>
      <w:r w:rsidRPr="00774420">
        <w:rPr>
          <w:color w:val="000000"/>
          <w:sz w:val="22"/>
          <w:szCs w:val="22"/>
        </w:rPr>
        <w:t>si richiede il preventivo parere del</w:t>
      </w:r>
      <w:r w:rsidR="009864D9" w:rsidRPr="00774420">
        <w:rPr>
          <w:color w:val="000000"/>
          <w:sz w:val="22"/>
          <w:szCs w:val="22"/>
        </w:rPr>
        <w:t xml:space="preserve"> Collegio dei Revisori</w:t>
      </w:r>
      <w:r w:rsidRPr="00774420">
        <w:rPr>
          <w:color w:val="000000"/>
          <w:sz w:val="22"/>
          <w:szCs w:val="22"/>
        </w:rPr>
        <w:t>, ai sensi art. 239 comma 1 lettera b) punto 3, del TUEL;</w:t>
      </w:r>
    </w:p>
    <w:p w:rsidR="00D06D4C" w:rsidRPr="00D06D4C" w:rsidRDefault="00D06D4C" w:rsidP="00A943E8">
      <w:pPr>
        <w:pStyle w:val="rtf1normal0"/>
        <w:widowControl w:val="0"/>
        <w:spacing w:after="120"/>
        <w:ind w:left="360"/>
        <w:jc w:val="both"/>
        <w:rPr>
          <w:color w:val="000000"/>
          <w:sz w:val="22"/>
          <w:szCs w:val="22"/>
        </w:rPr>
      </w:pPr>
    </w:p>
    <w:p w:rsidR="00E71A85" w:rsidRPr="00E71A85" w:rsidRDefault="00874CE6" w:rsidP="003941A7">
      <w:pPr>
        <w:pStyle w:val="rtf1normal0"/>
        <w:widowControl w:val="0"/>
        <w:spacing w:after="120"/>
        <w:jc w:val="both"/>
        <w:rPr>
          <w:color w:val="000000"/>
          <w:sz w:val="22"/>
          <w:szCs w:val="22"/>
        </w:rPr>
      </w:pPr>
      <w:r w:rsidRPr="00874CE6">
        <w:rPr>
          <w:b/>
          <w:smallCaps/>
          <w:color w:val="000000"/>
          <w:sz w:val="22"/>
          <w:szCs w:val="22"/>
        </w:rPr>
        <w:t>VIST</w:t>
      </w:r>
      <w:r w:rsidR="003941A7">
        <w:rPr>
          <w:b/>
          <w:smallCaps/>
          <w:color w:val="000000"/>
          <w:sz w:val="22"/>
          <w:szCs w:val="22"/>
        </w:rPr>
        <w:t>I</w:t>
      </w:r>
      <w:r w:rsidR="00A943E8" w:rsidRPr="00A94C06">
        <w:rPr>
          <w:color w:val="000000"/>
          <w:sz w:val="22"/>
          <w:szCs w:val="22"/>
        </w:rPr>
        <w:t xml:space="preserve"> </w:t>
      </w:r>
      <w:r w:rsidR="00E71A85" w:rsidRPr="00E71A85">
        <w:rPr>
          <w:color w:val="000000"/>
          <w:sz w:val="22"/>
          <w:szCs w:val="22"/>
        </w:rPr>
        <w:t xml:space="preserve">i pareri favorevoli </w:t>
      </w:r>
      <w:r w:rsidR="00E71A85">
        <w:rPr>
          <w:color w:val="000000"/>
          <w:sz w:val="22"/>
          <w:szCs w:val="22"/>
        </w:rPr>
        <w:t xml:space="preserve">espressi dal Dirigente Servizio </w:t>
      </w:r>
      <w:r w:rsidR="00E71A85" w:rsidRPr="00E71A85">
        <w:rPr>
          <w:color w:val="000000"/>
          <w:sz w:val="22"/>
          <w:szCs w:val="22"/>
        </w:rPr>
        <w:t>Qualità Edilizia SUE SUAP e Pianificazione Territoriale proponente in ordine alla regolarità tecnica e dal Responsabile di Ragioneria in ordine alla regolarità contabile (art. 49 D.Lgs</w:t>
      </w:r>
      <w:proofErr w:type="spellStart"/>
      <w:r w:rsidR="00E71A85" w:rsidRPr="00E71A85">
        <w:rPr>
          <w:color w:val="000000"/>
          <w:sz w:val="22"/>
          <w:szCs w:val="22"/>
        </w:rPr>
        <w:t>.267/2</w:t>
      </w:r>
      <w:proofErr w:type="spellEnd"/>
      <w:r w:rsidR="00E71A85" w:rsidRPr="00E71A85">
        <w:rPr>
          <w:color w:val="000000"/>
          <w:sz w:val="22"/>
          <w:szCs w:val="22"/>
        </w:rPr>
        <w:t xml:space="preserve">000 e </w:t>
      </w:r>
      <w:proofErr w:type="spellStart"/>
      <w:r w:rsidR="00E71A85" w:rsidRPr="00E71A85">
        <w:rPr>
          <w:color w:val="000000"/>
          <w:sz w:val="22"/>
          <w:szCs w:val="22"/>
        </w:rPr>
        <w:t>smi</w:t>
      </w:r>
      <w:proofErr w:type="spellEnd"/>
      <w:r w:rsidR="00E71A85" w:rsidRPr="00E71A85">
        <w:rPr>
          <w:color w:val="000000"/>
          <w:sz w:val="22"/>
          <w:szCs w:val="22"/>
        </w:rPr>
        <w:t>);</w:t>
      </w:r>
    </w:p>
    <w:p w:rsidR="00E71A85" w:rsidRPr="000A4653" w:rsidRDefault="00E71A85" w:rsidP="00E71A85">
      <w:pPr>
        <w:spacing w:line="360" w:lineRule="auto"/>
        <w:jc w:val="both"/>
        <w:rPr>
          <w:rFonts w:ascii="Verdana" w:hAnsi="Verdana"/>
          <w:sz w:val="20"/>
          <w:szCs w:val="20"/>
        </w:rPr>
      </w:pPr>
    </w:p>
    <w:p w:rsidR="00E71A85" w:rsidRPr="000A4653" w:rsidRDefault="00E71A85" w:rsidP="00E71A85">
      <w:pPr>
        <w:spacing w:line="360" w:lineRule="auto"/>
        <w:jc w:val="both"/>
        <w:rPr>
          <w:rFonts w:ascii="Verdana" w:hAnsi="Verdana"/>
          <w:sz w:val="20"/>
          <w:szCs w:val="20"/>
        </w:rPr>
      </w:pPr>
      <w:r w:rsidRPr="003941A7">
        <w:rPr>
          <w:b/>
          <w:smallCaps/>
          <w:color w:val="000000"/>
          <w:sz w:val="22"/>
          <w:szCs w:val="22"/>
        </w:rPr>
        <w:t xml:space="preserve">SENTITE </w:t>
      </w:r>
      <w:r w:rsidRPr="003941A7">
        <w:rPr>
          <w:sz w:val="22"/>
          <w:szCs w:val="22"/>
        </w:rPr>
        <w:t xml:space="preserve">la Giunta </w:t>
      </w:r>
      <w:r w:rsidR="00B6612F">
        <w:rPr>
          <w:sz w:val="22"/>
          <w:szCs w:val="22"/>
        </w:rPr>
        <w:t xml:space="preserve">Comunale </w:t>
      </w:r>
      <w:r w:rsidRPr="003941A7">
        <w:rPr>
          <w:sz w:val="22"/>
          <w:szCs w:val="22"/>
        </w:rPr>
        <w:t>e la III Commissione Consiliare</w:t>
      </w:r>
    </w:p>
    <w:p w:rsidR="00E71A85" w:rsidRDefault="00E71A85" w:rsidP="00A943E8">
      <w:pPr>
        <w:pStyle w:val="rtf1normal0"/>
        <w:widowControl w:val="0"/>
        <w:spacing w:after="120"/>
        <w:ind w:left="360"/>
        <w:jc w:val="both"/>
        <w:rPr>
          <w:color w:val="000000"/>
          <w:sz w:val="22"/>
          <w:szCs w:val="22"/>
        </w:rPr>
      </w:pPr>
    </w:p>
    <w:p w:rsidR="00F83128" w:rsidRPr="00A94C06" w:rsidRDefault="00F83128" w:rsidP="00F83128">
      <w:pPr>
        <w:jc w:val="both"/>
        <w:rPr>
          <w:sz w:val="22"/>
          <w:szCs w:val="22"/>
        </w:rPr>
      </w:pPr>
    </w:p>
    <w:p w:rsidR="00A943E8" w:rsidRDefault="00A943E8" w:rsidP="00A943E8">
      <w:pPr>
        <w:pStyle w:val="rtf1normal0"/>
        <w:spacing w:after="120"/>
        <w:ind w:left="360"/>
        <w:jc w:val="center"/>
        <w:rPr>
          <w:b/>
          <w:color w:val="000000"/>
          <w:spacing w:val="100"/>
          <w:sz w:val="22"/>
          <w:szCs w:val="22"/>
        </w:rPr>
      </w:pPr>
      <w:r w:rsidRPr="00A94C06">
        <w:rPr>
          <w:b/>
          <w:color w:val="000000"/>
          <w:spacing w:val="100"/>
          <w:sz w:val="22"/>
          <w:szCs w:val="22"/>
        </w:rPr>
        <w:t>DELIBERA</w:t>
      </w:r>
    </w:p>
    <w:p w:rsidR="00874CE6" w:rsidRPr="00774420" w:rsidRDefault="00874CE6" w:rsidP="00A943E8">
      <w:pPr>
        <w:pStyle w:val="rtf1normal0"/>
        <w:spacing w:after="120"/>
        <w:ind w:left="360"/>
        <w:jc w:val="center"/>
        <w:rPr>
          <w:spacing w:val="100"/>
          <w:sz w:val="22"/>
          <w:szCs w:val="22"/>
        </w:rPr>
      </w:pPr>
    </w:p>
    <w:p w:rsidR="00655FB5" w:rsidRPr="0000115B" w:rsidRDefault="00774420" w:rsidP="00774420">
      <w:pPr>
        <w:pStyle w:val="rtf1normal0"/>
        <w:numPr>
          <w:ilvl w:val="0"/>
          <w:numId w:val="12"/>
        </w:numPr>
        <w:spacing w:after="120"/>
        <w:ind w:left="284" w:hanging="284"/>
        <w:jc w:val="both"/>
        <w:rPr>
          <w:sz w:val="22"/>
          <w:szCs w:val="22"/>
        </w:rPr>
      </w:pPr>
      <w:r w:rsidRPr="0000115B">
        <w:rPr>
          <w:sz w:val="22"/>
          <w:szCs w:val="22"/>
        </w:rPr>
        <w:t xml:space="preserve">al fine di </w:t>
      </w:r>
      <w:r w:rsidR="00655FB5" w:rsidRPr="0000115B">
        <w:rPr>
          <w:sz w:val="22"/>
          <w:szCs w:val="22"/>
        </w:rPr>
        <w:t>ottimizza</w:t>
      </w:r>
      <w:r w:rsidRPr="0000115B">
        <w:rPr>
          <w:sz w:val="22"/>
          <w:szCs w:val="22"/>
        </w:rPr>
        <w:t xml:space="preserve">re </w:t>
      </w:r>
      <w:r w:rsidR="00655FB5" w:rsidRPr="0000115B">
        <w:rPr>
          <w:sz w:val="22"/>
          <w:szCs w:val="22"/>
        </w:rPr>
        <w:t>i processi su base provi</w:t>
      </w:r>
      <w:r w:rsidR="00EC1C8C">
        <w:rPr>
          <w:sz w:val="22"/>
          <w:szCs w:val="22"/>
        </w:rPr>
        <w:t xml:space="preserve">nciale, consentendo inoltre la </w:t>
      </w:r>
      <w:r w:rsidR="00655FB5" w:rsidRPr="0000115B">
        <w:rPr>
          <w:sz w:val="22"/>
          <w:szCs w:val="22"/>
        </w:rPr>
        <w:t>valorizzazione delle professionalità tecniche specializzate ed evitando la dispersione di risorse economich</w:t>
      </w:r>
      <w:r w:rsidRPr="0000115B">
        <w:rPr>
          <w:sz w:val="22"/>
          <w:szCs w:val="22"/>
        </w:rPr>
        <w:t xml:space="preserve">e, di approvare lo schema di convenzione (Allegato A, Allegato 1, Allegato 2), parte integrante della presente deliberazione, relativa all’adesione del Comune di Ferrara al Servizio Associato Sismica (SAS); </w:t>
      </w:r>
      <w:r w:rsidR="00655FB5" w:rsidRPr="0000115B">
        <w:rPr>
          <w:sz w:val="22"/>
          <w:szCs w:val="22"/>
        </w:rPr>
        <w:t xml:space="preserve"> </w:t>
      </w:r>
    </w:p>
    <w:p w:rsidR="00A943E8" w:rsidRPr="00701F7E" w:rsidRDefault="00A943E8" w:rsidP="00874CE6">
      <w:pPr>
        <w:pStyle w:val="rtf1normal0"/>
        <w:numPr>
          <w:ilvl w:val="0"/>
          <w:numId w:val="12"/>
        </w:numPr>
        <w:spacing w:after="120"/>
        <w:ind w:left="284" w:hanging="284"/>
        <w:jc w:val="both"/>
        <w:rPr>
          <w:color w:val="000000"/>
          <w:sz w:val="22"/>
          <w:szCs w:val="22"/>
        </w:rPr>
      </w:pPr>
      <w:r w:rsidRPr="00A94C06">
        <w:rPr>
          <w:color w:val="000000"/>
          <w:sz w:val="22"/>
          <w:szCs w:val="22"/>
        </w:rPr>
        <w:t xml:space="preserve">di </w:t>
      </w:r>
      <w:r w:rsidR="00DB2ABF" w:rsidRPr="00A94C06">
        <w:rPr>
          <w:color w:val="000000"/>
          <w:sz w:val="22"/>
          <w:szCs w:val="22"/>
        </w:rPr>
        <w:t>dare atto che</w:t>
      </w:r>
      <w:r w:rsidR="003003AB" w:rsidRPr="00A94C06">
        <w:rPr>
          <w:color w:val="000000"/>
          <w:sz w:val="22"/>
          <w:szCs w:val="22"/>
        </w:rPr>
        <w:t xml:space="preserve"> la Convenzione tra i</w:t>
      </w:r>
      <w:r w:rsidR="002E5DE4">
        <w:rPr>
          <w:color w:val="000000"/>
          <w:sz w:val="22"/>
          <w:szCs w:val="22"/>
        </w:rPr>
        <w:t xml:space="preserve">l Comune di Ferrara e la </w:t>
      </w:r>
      <w:r w:rsidR="003003AB" w:rsidRPr="00A94C06">
        <w:rPr>
          <w:color w:val="000000"/>
          <w:sz w:val="22"/>
          <w:szCs w:val="22"/>
        </w:rPr>
        <w:t xml:space="preserve">Provincia di Ferrara </w:t>
      </w:r>
      <w:r w:rsidR="00DB2ABF" w:rsidRPr="00A94C06">
        <w:rPr>
          <w:color w:val="000000"/>
          <w:sz w:val="22"/>
          <w:szCs w:val="22"/>
        </w:rPr>
        <w:t>è finalizzata alla</w:t>
      </w:r>
      <w:r w:rsidR="002E5DE4">
        <w:rPr>
          <w:color w:val="000000"/>
          <w:sz w:val="22"/>
          <w:szCs w:val="22"/>
        </w:rPr>
        <w:t xml:space="preserve"> adesione del Comune di Ferrara </w:t>
      </w:r>
      <w:r w:rsidR="002E5DE4">
        <w:rPr>
          <w:sz w:val="22"/>
          <w:szCs w:val="22"/>
        </w:rPr>
        <w:t xml:space="preserve">al Servizio Associato Sismica (SAS) per lo svolgimento delle attività di cui alla </w:t>
      </w:r>
      <w:proofErr w:type="spellStart"/>
      <w:r w:rsidR="002E5DE4">
        <w:rPr>
          <w:sz w:val="22"/>
          <w:szCs w:val="22"/>
        </w:rPr>
        <w:t>L.R.</w:t>
      </w:r>
      <w:proofErr w:type="spellEnd"/>
      <w:r w:rsidR="002E5DE4">
        <w:rPr>
          <w:sz w:val="22"/>
          <w:szCs w:val="22"/>
        </w:rPr>
        <w:t xml:space="preserve"> n. 19/2008; </w:t>
      </w:r>
    </w:p>
    <w:p w:rsidR="006C0CD6" w:rsidRPr="002720FE" w:rsidRDefault="00701F7E" w:rsidP="00874CE6">
      <w:pPr>
        <w:pStyle w:val="rtf1normal0"/>
        <w:numPr>
          <w:ilvl w:val="0"/>
          <w:numId w:val="12"/>
        </w:numPr>
        <w:spacing w:after="120"/>
        <w:ind w:left="284" w:hanging="284"/>
        <w:jc w:val="both"/>
        <w:rPr>
          <w:sz w:val="22"/>
          <w:szCs w:val="22"/>
        </w:rPr>
      </w:pPr>
      <w:r w:rsidRPr="002720FE">
        <w:rPr>
          <w:sz w:val="22"/>
          <w:szCs w:val="22"/>
        </w:rPr>
        <w:t xml:space="preserve">di dare atto che la convenzione è valida dalla data di sottoscrizione e perfezionamento dei relativi atti fino al 31/12/2025. L’avvio effettivo del servizio avverrà dal momento in cui </w:t>
      </w:r>
      <w:r w:rsidR="006C0CD6" w:rsidRPr="002720FE">
        <w:rPr>
          <w:sz w:val="22"/>
          <w:szCs w:val="22"/>
        </w:rPr>
        <w:t>la Struttura disporrà del personale idoneo per l’istruttoria secondo le modalità di collaborazione concordate tra gli Enti e dovrà inoltre essere operativa la modalità di versamento dei rimborsi forfettari;</w:t>
      </w:r>
    </w:p>
    <w:p w:rsidR="00A943E8" w:rsidRPr="00A94C06" w:rsidRDefault="00A943E8" w:rsidP="00874CE6">
      <w:pPr>
        <w:pStyle w:val="rtf1normal0"/>
        <w:numPr>
          <w:ilvl w:val="0"/>
          <w:numId w:val="12"/>
        </w:numPr>
        <w:spacing w:after="120"/>
        <w:ind w:left="284" w:hanging="284"/>
        <w:jc w:val="both"/>
        <w:rPr>
          <w:color w:val="000000"/>
          <w:sz w:val="22"/>
          <w:szCs w:val="22"/>
        </w:rPr>
      </w:pPr>
      <w:r w:rsidRPr="00A94C06">
        <w:rPr>
          <w:color w:val="000000"/>
          <w:sz w:val="22"/>
          <w:szCs w:val="22"/>
        </w:rPr>
        <w:t xml:space="preserve">di dare atto che </w:t>
      </w:r>
      <w:r w:rsidR="00674982" w:rsidRPr="00A94C06">
        <w:rPr>
          <w:color w:val="000000"/>
          <w:sz w:val="22"/>
          <w:szCs w:val="22"/>
        </w:rPr>
        <w:t xml:space="preserve">la </w:t>
      </w:r>
      <w:r w:rsidR="00674982" w:rsidRPr="00A94C06">
        <w:rPr>
          <w:sz w:val="22"/>
          <w:szCs w:val="22"/>
        </w:rPr>
        <w:t>Provincia di Ferrara</w:t>
      </w:r>
      <w:r w:rsidR="00674982" w:rsidRPr="00A94C06">
        <w:rPr>
          <w:color w:val="000000"/>
          <w:sz w:val="22"/>
          <w:szCs w:val="22"/>
        </w:rPr>
        <w:t xml:space="preserve"> </w:t>
      </w:r>
      <w:r w:rsidRPr="00A94C06">
        <w:rPr>
          <w:color w:val="000000"/>
          <w:sz w:val="22"/>
          <w:szCs w:val="22"/>
        </w:rPr>
        <w:t xml:space="preserve">assolverà ruolo di </w:t>
      </w:r>
      <w:r w:rsidR="00674982" w:rsidRPr="00A94C06">
        <w:rPr>
          <w:color w:val="000000"/>
          <w:sz w:val="22"/>
          <w:szCs w:val="22"/>
        </w:rPr>
        <w:t xml:space="preserve">Ente </w:t>
      </w:r>
      <w:r w:rsidRPr="00A94C06">
        <w:rPr>
          <w:color w:val="000000"/>
          <w:sz w:val="22"/>
          <w:szCs w:val="22"/>
        </w:rPr>
        <w:t xml:space="preserve">Capofila e </w:t>
      </w:r>
      <w:r w:rsidR="00674982" w:rsidRPr="00A94C06">
        <w:rPr>
          <w:color w:val="000000"/>
          <w:sz w:val="22"/>
          <w:szCs w:val="22"/>
        </w:rPr>
        <w:t>l’</w:t>
      </w:r>
      <w:r w:rsidRPr="00A94C06">
        <w:rPr>
          <w:color w:val="000000"/>
          <w:sz w:val="22"/>
          <w:szCs w:val="22"/>
        </w:rPr>
        <w:t xml:space="preserve">ufficio per il controllo dell’attività sismica avrà sede presso </w:t>
      </w:r>
      <w:r w:rsidR="00674982" w:rsidRPr="00A94C06">
        <w:rPr>
          <w:color w:val="000000"/>
          <w:sz w:val="22"/>
          <w:szCs w:val="22"/>
        </w:rPr>
        <w:t>i locali messi a disposizione dal medesimo Ente</w:t>
      </w:r>
      <w:r w:rsidRPr="00A94C06">
        <w:rPr>
          <w:color w:val="000000"/>
          <w:sz w:val="22"/>
          <w:szCs w:val="22"/>
        </w:rPr>
        <w:t>;</w:t>
      </w:r>
    </w:p>
    <w:p w:rsidR="00280241" w:rsidRPr="00280241" w:rsidRDefault="00AC1308" w:rsidP="00280241">
      <w:pPr>
        <w:pStyle w:val="rtf1normal0"/>
        <w:numPr>
          <w:ilvl w:val="0"/>
          <w:numId w:val="12"/>
        </w:numPr>
        <w:spacing w:after="120"/>
        <w:ind w:left="284" w:hanging="284"/>
        <w:jc w:val="both"/>
        <w:rPr>
          <w:color w:val="000000"/>
          <w:sz w:val="22"/>
          <w:szCs w:val="22"/>
        </w:rPr>
      </w:pPr>
      <w:r w:rsidRPr="00280241">
        <w:rPr>
          <w:color w:val="000000"/>
          <w:sz w:val="22"/>
          <w:szCs w:val="22"/>
        </w:rPr>
        <w:t xml:space="preserve">di dare mandato al </w:t>
      </w:r>
      <w:r w:rsidR="00F75822" w:rsidRPr="00280241">
        <w:rPr>
          <w:color w:val="000000"/>
          <w:sz w:val="22"/>
          <w:szCs w:val="22"/>
        </w:rPr>
        <w:t xml:space="preserve">Dirigente del Settore Governo del Territorio – Arch. </w:t>
      </w:r>
      <w:r w:rsidR="00BA4233" w:rsidRPr="00280241">
        <w:rPr>
          <w:color w:val="000000"/>
          <w:sz w:val="22"/>
          <w:szCs w:val="22"/>
        </w:rPr>
        <w:t>Fabrizio Magnani</w:t>
      </w:r>
      <w:r w:rsidR="00A11264" w:rsidRPr="00280241">
        <w:rPr>
          <w:color w:val="000000"/>
          <w:sz w:val="22"/>
          <w:szCs w:val="22"/>
        </w:rPr>
        <w:t xml:space="preserve"> </w:t>
      </w:r>
      <w:r w:rsidR="00BA4233" w:rsidRPr="00280241">
        <w:rPr>
          <w:color w:val="000000"/>
          <w:sz w:val="22"/>
          <w:szCs w:val="22"/>
        </w:rPr>
        <w:t>-</w:t>
      </w:r>
      <w:r w:rsidRPr="00280241">
        <w:rPr>
          <w:color w:val="000000"/>
          <w:sz w:val="22"/>
          <w:szCs w:val="22"/>
        </w:rPr>
        <w:t xml:space="preserve"> di sottoscrivere il conseguente atto convenzionale;</w:t>
      </w:r>
      <w:r w:rsidR="00280241" w:rsidRPr="00280241">
        <w:rPr>
          <w:color w:val="000000"/>
          <w:sz w:val="22"/>
          <w:szCs w:val="22"/>
        </w:rPr>
        <w:t xml:space="preserve"> </w:t>
      </w:r>
    </w:p>
    <w:p w:rsidR="00280241" w:rsidRPr="009B7267" w:rsidRDefault="00280241" w:rsidP="00280241">
      <w:pPr>
        <w:pStyle w:val="rtf1normal0"/>
        <w:numPr>
          <w:ilvl w:val="0"/>
          <w:numId w:val="12"/>
        </w:numPr>
        <w:spacing w:after="120"/>
        <w:ind w:left="284" w:hanging="284"/>
        <w:jc w:val="both"/>
        <w:rPr>
          <w:sz w:val="22"/>
          <w:szCs w:val="22"/>
        </w:rPr>
      </w:pPr>
      <w:r w:rsidRPr="009B7267">
        <w:rPr>
          <w:sz w:val="22"/>
          <w:szCs w:val="22"/>
        </w:rPr>
        <w:t xml:space="preserve">di dare atto che </w:t>
      </w:r>
      <w:r w:rsidR="00774420" w:rsidRPr="009B7267">
        <w:rPr>
          <w:sz w:val="22"/>
          <w:szCs w:val="22"/>
        </w:rPr>
        <w:t xml:space="preserve">la decorrenza della validità </w:t>
      </w:r>
      <w:r w:rsidRPr="009B7267">
        <w:rPr>
          <w:sz w:val="22"/>
          <w:szCs w:val="22"/>
        </w:rPr>
        <w:t xml:space="preserve">della sopra citata convenzione comporterà la decadenza della convenzione PG 10830 del 27/01/2022 e conseguentemente la cessazione dello svolgimento delle funzioni in materia sismica da parte del Comune di Ferrara per i Comuni di </w:t>
      </w:r>
      <w:proofErr w:type="spellStart"/>
      <w:r w:rsidRPr="009B7267">
        <w:rPr>
          <w:sz w:val="22"/>
          <w:szCs w:val="22"/>
        </w:rPr>
        <w:t>Voghiera</w:t>
      </w:r>
      <w:proofErr w:type="spellEnd"/>
      <w:r w:rsidRPr="009B7267">
        <w:rPr>
          <w:sz w:val="22"/>
          <w:szCs w:val="22"/>
        </w:rPr>
        <w:t xml:space="preserve"> e Masi Torello;  </w:t>
      </w:r>
    </w:p>
    <w:p w:rsidR="00AC1308" w:rsidRPr="00551DC2" w:rsidRDefault="00A11264" w:rsidP="00280241">
      <w:pPr>
        <w:pStyle w:val="rtf1normal0"/>
        <w:numPr>
          <w:ilvl w:val="0"/>
          <w:numId w:val="12"/>
        </w:numPr>
        <w:spacing w:after="120"/>
        <w:ind w:left="284" w:hanging="284"/>
        <w:jc w:val="both"/>
        <w:rPr>
          <w:sz w:val="22"/>
          <w:szCs w:val="22"/>
        </w:rPr>
      </w:pPr>
      <w:r>
        <w:rPr>
          <w:sz w:val="22"/>
          <w:szCs w:val="22"/>
        </w:rPr>
        <w:t>di dare atto che il R</w:t>
      </w:r>
      <w:r w:rsidR="00AC1308" w:rsidRPr="00551DC2">
        <w:rPr>
          <w:sz w:val="22"/>
          <w:szCs w:val="22"/>
        </w:rPr>
        <w:t xml:space="preserve">esponsabile del </w:t>
      </w:r>
      <w:r>
        <w:rPr>
          <w:sz w:val="22"/>
          <w:szCs w:val="22"/>
        </w:rPr>
        <w:t>P</w:t>
      </w:r>
      <w:r w:rsidR="00AC1308" w:rsidRPr="00551DC2">
        <w:rPr>
          <w:sz w:val="22"/>
          <w:szCs w:val="22"/>
        </w:rPr>
        <w:t xml:space="preserve">rocedimento è </w:t>
      </w:r>
      <w:r w:rsidR="009678E2" w:rsidRPr="00551DC2">
        <w:rPr>
          <w:sz w:val="22"/>
          <w:szCs w:val="22"/>
        </w:rPr>
        <w:t xml:space="preserve"> </w:t>
      </w:r>
      <w:r w:rsidR="00551DC2" w:rsidRPr="00551DC2">
        <w:rPr>
          <w:sz w:val="22"/>
          <w:szCs w:val="22"/>
        </w:rPr>
        <w:t>l’A</w:t>
      </w:r>
      <w:r w:rsidR="009678E2" w:rsidRPr="00551DC2">
        <w:rPr>
          <w:sz w:val="22"/>
          <w:szCs w:val="22"/>
        </w:rPr>
        <w:t>rch. Fabrizio Magnani in qualità di Dirigente</w:t>
      </w:r>
      <w:r w:rsidR="00551DC2" w:rsidRPr="00551DC2">
        <w:rPr>
          <w:sz w:val="22"/>
          <w:szCs w:val="22"/>
        </w:rPr>
        <w:t xml:space="preserve"> </w:t>
      </w:r>
      <w:r w:rsidR="009678E2" w:rsidRPr="00551DC2">
        <w:rPr>
          <w:sz w:val="22"/>
          <w:szCs w:val="22"/>
        </w:rPr>
        <w:t>del</w:t>
      </w:r>
      <w:r w:rsidR="00551DC2" w:rsidRPr="00551DC2">
        <w:rPr>
          <w:sz w:val="22"/>
          <w:szCs w:val="22"/>
        </w:rPr>
        <w:t xml:space="preserve"> </w:t>
      </w:r>
      <w:r w:rsidR="009678E2" w:rsidRPr="00551DC2">
        <w:rPr>
          <w:sz w:val="22"/>
          <w:szCs w:val="22"/>
        </w:rPr>
        <w:t>Settore</w:t>
      </w:r>
      <w:r w:rsidR="00551DC2" w:rsidRPr="00551DC2">
        <w:rPr>
          <w:sz w:val="22"/>
          <w:szCs w:val="22"/>
        </w:rPr>
        <w:t xml:space="preserve"> </w:t>
      </w:r>
      <w:r w:rsidR="009678E2" w:rsidRPr="00551DC2">
        <w:rPr>
          <w:sz w:val="22"/>
          <w:szCs w:val="22"/>
        </w:rPr>
        <w:t>Governo</w:t>
      </w:r>
      <w:r w:rsidR="00551DC2" w:rsidRPr="00551DC2">
        <w:rPr>
          <w:sz w:val="22"/>
          <w:szCs w:val="22"/>
        </w:rPr>
        <w:t xml:space="preserve"> </w:t>
      </w:r>
      <w:r w:rsidR="009678E2" w:rsidRPr="00551DC2">
        <w:rPr>
          <w:sz w:val="22"/>
          <w:szCs w:val="22"/>
        </w:rPr>
        <w:t>del</w:t>
      </w:r>
      <w:r w:rsidR="00551DC2" w:rsidRPr="00551DC2">
        <w:rPr>
          <w:sz w:val="22"/>
          <w:szCs w:val="22"/>
        </w:rPr>
        <w:t xml:space="preserve"> </w:t>
      </w:r>
      <w:r w:rsidR="009678E2" w:rsidRPr="00551DC2">
        <w:rPr>
          <w:sz w:val="22"/>
          <w:szCs w:val="22"/>
        </w:rPr>
        <w:t>Territori</w:t>
      </w:r>
      <w:r w:rsidR="00551DC2" w:rsidRPr="00551DC2">
        <w:rPr>
          <w:sz w:val="22"/>
          <w:szCs w:val="22"/>
        </w:rPr>
        <w:t>o;</w:t>
      </w:r>
    </w:p>
    <w:p w:rsidR="00F65934" w:rsidRPr="00E909BE" w:rsidRDefault="00A943E8" w:rsidP="00F65934">
      <w:pPr>
        <w:pStyle w:val="rtf1normal0"/>
        <w:widowControl w:val="0"/>
        <w:numPr>
          <w:ilvl w:val="0"/>
          <w:numId w:val="12"/>
        </w:numPr>
        <w:spacing w:after="120"/>
        <w:ind w:left="284" w:hanging="284"/>
        <w:jc w:val="both"/>
        <w:rPr>
          <w:sz w:val="22"/>
          <w:szCs w:val="22"/>
        </w:rPr>
      </w:pPr>
      <w:r w:rsidRPr="00E909BE">
        <w:rPr>
          <w:sz w:val="22"/>
          <w:szCs w:val="22"/>
        </w:rPr>
        <w:t xml:space="preserve">di dare atto che </w:t>
      </w:r>
      <w:r w:rsidR="00AC1308" w:rsidRPr="00E909BE">
        <w:rPr>
          <w:sz w:val="22"/>
          <w:szCs w:val="22"/>
        </w:rPr>
        <w:t>gli</w:t>
      </w:r>
      <w:r w:rsidRPr="00E909BE">
        <w:rPr>
          <w:sz w:val="22"/>
          <w:szCs w:val="22"/>
        </w:rPr>
        <w:t xml:space="preserve"> oneri a carico </w:t>
      </w:r>
      <w:r w:rsidR="00674982" w:rsidRPr="00E909BE">
        <w:rPr>
          <w:sz w:val="22"/>
          <w:szCs w:val="22"/>
        </w:rPr>
        <w:t>del Comune di</w:t>
      </w:r>
      <w:r w:rsidR="00466DF5" w:rsidRPr="00E909BE">
        <w:rPr>
          <w:sz w:val="22"/>
          <w:szCs w:val="22"/>
        </w:rPr>
        <w:t xml:space="preserve"> Ferrara</w:t>
      </w:r>
      <w:r w:rsidR="00674982" w:rsidRPr="00E909BE">
        <w:rPr>
          <w:sz w:val="22"/>
          <w:szCs w:val="22"/>
        </w:rPr>
        <w:t xml:space="preserve"> </w:t>
      </w:r>
      <w:r w:rsidRPr="00E909BE">
        <w:rPr>
          <w:sz w:val="22"/>
          <w:szCs w:val="22"/>
        </w:rPr>
        <w:t xml:space="preserve">derivanti dalla sottoscrizione di detta convenzione </w:t>
      </w:r>
      <w:r w:rsidR="00674982" w:rsidRPr="00E909BE">
        <w:rPr>
          <w:sz w:val="22"/>
          <w:szCs w:val="22"/>
        </w:rPr>
        <w:t xml:space="preserve">per complessivi € </w:t>
      </w:r>
      <w:r w:rsidR="006642E6" w:rsidRPr="00E909BE">
        <w:rPr>
          <w:sz w:val="22"/>
          <w:szCs w:val="22"/>
        </w:rPr>
        <w:t>3</w:t>
      </w:r>
      <w:r w:rsidR="00CB5F6A" w:rsidRPr="00E909BE">
        <w:rPr>
          <w:sz w:val="22"/>
          <w:szCs w:val="22"/>
        </w:rPr>
        <w:t>3.672,96</w:t>
      </w:r>
      <w:r w:rsidR="00D768A4" w:rsidRPr="00E909BE">
        <w:rPr>
          <w:sz w:val="22"/>
          <w:szCs w:val="22"/>
        </w:rPr>
        <w:t xml:space="preserve"> su base annuale</w:t>
      </w:r>
      <w:r w:rsidR="009728D0" w:rsidRPr="00E909BE">
        <w:rPr>
          <w:sz w:val="22"/>
          <w:szCs w:val="22"/>
        </w:rPr>
        <w:t xml:space="preserve"> </w:t>
      </w:r>
      <w:r w:rsidR="00AC1308" w:rsidRPr="00E909BE">
        <w:rPr>
          <w:sz w:val="22"/>
          <w:szCs w:val="22"/>
        </w:rPr>
        <w:t>risultano</w:t>
      </w:r>
      <w:r w:rsidR="00674982" w:rsidRPr="00E909BE">
        <w:rPr>
          <w:sz w:val="22"/>
          <w:szCs w:val="22"/>
        </w:rPr>
        <w:t xml:space="preserve"> </w:t>
      </w:r>
      <w:r w:rsidR="006642E6" w:rsidRPr="00E909BE">
        <w:rPr>
          <w:sz w:val="22"/>
          <w:szCs w:val="22"/>
        </w:rPr>
        <w:t>già</w:t>
      </w:r>
      <w:r w:rsidR="00AC1308" w:rsidRPr="00E909BE">
        <w:rPr>
          <w:sz w:val="22"/>
          <w:szCs w:val="22"/>
        </w:rPr>
        <w:t xml:space="preserve"> inseriti</w:t>
      </w:r>
      <w:r w:rsidRPr="00E909BE">
        <w:rPr>
          <w:sz w:val="22"/>
          <w:szCs w:val="22"/>
        </w:rPr>
        <w:t xml:space="preserve"> </w:t>
      </w:r>
      <w:r w:rsidR="00F65934" w:rsidRPr="00E909BE">
        <w:rPr>
          <w:sz w:val="22"/>
          <w:szCs w:val="22"/>
        </w:rPr>
        <w:t>al seguente codice del Serviz</w:t>
      </w:r>
      <w:r w:rsidR="00C344C7" w:rsidRPr="00E909BE">
        <w:rPr>
          <w:sz w:val="22"/>
          <w:szCs w:val="22"/>
        </w:rPr>
        <w:t xml:space="preserve">io Qualità Edilizia SUE SUAP e </w:t>
      </w:r>
      <w:r w:rsidR="00F65934" w:rsidRPr="00E909BE">
        <w:rPr>
          <w:sz w:val="22"/>
          <w:szCs w:val="22"/>
        </w:rPr>
        <w:t xml:space="preserve">Pianificazione Territoriale sul cap. </w:t>
      </w:r>
      <w:proofErr w:type="spellStart"/>
      <w:r w:rsidR="00F65934" w:rsidRPr="00E909BE">
        <w:rPr>
          <w:sz w:val="22"/>
          <w:szCs w:val="22"/>
        </w:rPr>
        <w:t>cod</w:t>
      </w:r>
      <w:proofErr w:type="spellEnd"/>
      <w:r w:rsidR="00F65934" w:rsidRPr="00E909BE">
        <w:rPr>
          <w:sz w:val="22"/>
          <w:szCs w:val="22"/>
        </w:rPr>
        <w:t xml:space="preserve"> </w:t>
      </w:r>
      <w:r w:rsidR="00712451" w:rsidRPr="00E909BE">
        <w:rPr>
          <w:sz w:val="22"/>
          <w:szCs w:val="22"/>
        </w:rPr>
        <w:t>08021.03.2434200001</w:t>
      </w:r>
      <w:r w:rsidR="00F65934" w:rsidRPr="00E909BE">
        <w:rPr>
          <w:sz w:val="22"/>
          <w:szCs w:val="22"/>
        </w:rPr>
        <w:t xml:space="preserve"> – Spese per Esternalizzazione Funzione Sismica</w:t>
      </w:r>
      <w:r w:rsidR="00C344C7" w:rsidRPr="00E909BE">
        <w:rPr>
          <w:sz w:val="22"/>
          <w:szCs w:val="22"/>
        </w:rPr>
        <w:t xml:space="preserve"> - </w:t>
      </w:r>
      <w:r w:rsidR="00F65934" w:rsidRPr="00E909BE">
        <w:rPr>
          <w:sz w:val="22"/>
          <w:szCs w:val="22"/>
        </w:rPr>
        <w:t xml:space="preserve"> a carico del bilancio di previsione 2022-2024 e </w:t>
      </w:r>
      <w:r w:rsidR="00992773" w:rsidRPr="00E909BE">
        <w:rPr>
          <w:sz w:val="22"/>
          <w:szCs w:val="22"/>
        </w:rPr>
        <w:t>saranno altres</w:t>
      </w:r>
      <w:r w:rsidR="00AF0EF6" w:rsidRPr="00E909BE">
        <w:rPr>
          <w:sz w:val="22"/>
          <w:szCs w:val="22"/>
        </w:rPr>
        <w:t>ì previsti nell’annualità successiva fino al 2025</w:t>
      </w:r>
      <w:r w:rsidR="00F65934" w:rsidRPr="00E909BE">
        <w:rPr>
          <w:sz w:val="22"/>
          <w:szCs w:val="22"/>
        </w:rPr>
        <w:t xml:space="preserve">;  </w:t>
      </w:r>
    </w:p>
    <w:p w:rsidR="00CB2F4F" w:rsidRPr="009B7267" w:rsidRDefault="00CB2F4F" w:rsidP="00AC1308">
      <w:pPr>
        <w:pStyle w:val="rtf1normal0"/>
        <w:widowControl w:val="0"/>
        <w:numPr>
          <w:ilvl w:val="0"/>
          <w:numId w:val="12"/>
        </w:numPr>
        <w:spacing w:after="120"/>
        <w:ind w:left="284" w:hanging="284"/>
        <w:jc w:val="both"/>
        <w:rPr>
          <w:color w:val="000000"/>
          <w:sz w:val="22"/>
          <w:szCs w:val="22"/>
        </w:rPr>
      </w:pPr>
      <w:r w:rsidRPr="009B7267">
        <w:rPr>
          <w:color w:val="000000"/>
          <w:sz w:val="22"/>
          <w:szCs w:val="22"/>
        </w:rPr>
        <w:lastRenderedPageBreak/>
        <w:t xml:space="preserve">di </w:t>
      </w:r>
      <w:r w:rsidR="00AC1308" w:rsidRPr="009B7267">
        <w:rPr>
          <w:color w:val="000000"/>
          <w:sz w:val="22"/>
          <w:szCs w:val="22"/>
        </w:rPr>
        <w:t>dare atto che</w:t>
      </w:r>
      <w:r w:rsidR="00E909BE">
        <w:rPr>
          <w:color w:val="000000"/>
          <w:sz w:val="22"/>
          <w:szCs w:val="22"/>
        </w:rPr>
        <w:t>, a partire dalla validità della convenzione,</w:t>
      </w:r>
      <w:r w:rsidR="00AC1308" w:rsidRPr="009B7267">
        <w:rPr>
          <w:color w:val="000000"/>
          <w:sz w:val="22"/>
          <w:szCs w:val="22"/>
        </w:rPr>
        <w:t xml:space="preserve"> il</w:t>
      </w:r>
      <w:r w:rsidRPr="009B7267">
        <w:rPr>
          <w:color w:val="000000"/>
          <w:sz w:val="22"/>
          <w:szCs w:val="22"/>
        </w:rPr>
        <w:t xml:space="preserve"> trasferimento alla Provincia di Ferrara </w:t>
      </w:r>
      <w:r w:rsidR="00AC1308" w:rsidRPr="009B7267">
        <w:rPr>
          <w:color w:val="000000"/>
          <w:sz w:val="22"/>
          <w:szCs w:val="22"/>
        </w:rPr>
        <w:t xml:space="preserve">della quota spettante al Comune verrà effettuata </w:t>
      </w:r>
      <w:r w:rsidRPr="009B7267">
        <w:rPr>
          <w:color w:val="000000"/>
          <w:sz w:val="22"/>
          <w:szCs w:val="22"/>
        </w:rPr>
        <w:t>entro il 30/06 di ogni annualità</w:t>
      </w:r>
      <w:r w:rsidR="00AC1308" w:rsidRPr="009B7267">
        <w:rPr>
          <w:color w:val="000000"/>
          <w:sz w:val="22"/>
          <w:szCs w:val="22"/>
        </w:rPr>
        <w:t xml:space="preserve"> dal </w:t>
      </w:r>
      <w:r w:rsidR="00A33DBC" w:rsidRPr="009B7267">
        <w:rPr>
          <w:color w:val="000000"/>
          <w:sz w:val="22"/>
          <w:szCs w:val="22"/>
        </w:rPr>
        <w:t xml:space="preserve">Dirigente </w:t>
      </w:r>
      <w:r w:rsidR="00A33DBC" w:rsidRPr="009B7267">
        <w:rPr>
          <w:sz w:val="22"/>
          <w:szCs w:val="22"/>
        </w:rPr>
        <w:t xml:space="preserve">Settore Governo del Territorio </w:t>
      </w:r>
      <w:r w:rsidR="00A94C06" w:rsidRPr="009B7267">
        <w:rPr>
          <w:sz w:val="22"/>
          <w:szCs w:val="22"/>
        </w:rPr>
        <w:t>con apposito atto</w:t>
      </w:r>
      <w:r w:rsidRPr="009B7267">
        <w:rPr>
          <w:color w:val="000000"/>
          <w:sz w:val="22"/>
          <w:szCs w:val="22"/>
        </w:rPr>
        <w:t>;</w:t>
      </w:r>
    </w:p>
    <w:p w:rsidR="00A943E8" w:rsidRPr="00A94C06" w:rsidRDefault="00A943E8" w:rsidP="00AC1308">
      <w:pPr>
        <w:pStyle w:val="rtf1normal0"/>
        <w:numPr>
          <w:ilvl w:val="0"/>
          <w:numId w:val="12"/>
        </w:numPr>
        <w:spacing w:after="120"/>
        <w:ind w:left="284" w:hanging="284"/>
        <w:jc w:val="both"/>
        <w:rPr>
          <w:color w:val="000000"/>
          <w:sz w:val="22"/>
          <w:szCs w:val="22"/>
        </w:rPr>
      </w:pPr>
      <w:r w:rsidRPr="00A94C06">
        <w:rPr>
          <w:color w:val="000000"/>
          <w:sz w:val="22"/>
          <w:szCs w:val="22"/>
        </w:rPr>
        <w:t xml:space="preserve">di dare atto che sulla proposta della presente deliberazione sono stati </w:t>
      </w:r>
      <w:r w:rsidR="00A11264">
        <w:rPr>
          <w:color w:val="000000"/>
          <w:sz w:val="22"/>
          <w:szCs w:val="22"/>
        </w:rPr>
        <w:t xml:space="preserve">acquisiti </w:t>
      </w:r>
      <w:r w:rsidRPr="00A94C06">
        <w:rPr>
          <w:color w:val="000000"/>
          <w:sz w:val="22"/>
          <w:szCs w:val="22"/>
        </w:rPr>
        <w:t xml:space="preserve">i pareri di cui all’art. 49 del </w:t>
      </w:r>
      <w:proofErr w:type="spellStart"/>
      <w:r w:rsidRPr="00A94C06">
        <w:rPr>
          <w:color w:val="000000"/>
          <w:sz w:val="22"/>
          <w:szCs w:val="22"/>
        </w:rPr>
        <w:t>D.lgs</w:t>
      </w:r>
      <w:proofErr w:type="spellEnd"/>
      <w:r w:rsidRPr="00A94C06">
        <w:rPr>
          <w:color w:val="000000"/>
          <w:sz w:val="22"/>
          <w:szCs w:val="22"/>
        </w:rPr>
        <w:t xml:space="preserve"> 267/2000;</w:t>
      </w:r>
    </w:p>
    <w:p w:rsidR="00F83128" w:rsidRPr="00A94C06" w:rsidRDefault="00F83128" w:rsidP="00F83128">
      <w:pPr>
        <w:pStyle w:val="rtf1normal0"/>
        <w:spacing w:after="120"/>
        <w:ind w:left="284"/>
        <w:jc w:val="both"/>
        <w:rPr>
          <w:color w:val="000000"/>
          <w:sz w:val="22"/>
          <w:szCs w:val="22"/>
        </w:rPr>
      </w:pPr>
    </w:p>
    <w:p w:rsidR="00A943E8" w:rsidRPr="00A94C06" w:rsidRDefault="00A943E8" w:rsidP="00A943E8">
      <w:pPr>
        <w:pStyle w:val="rtf1normal0"/>
        <w:spacing w:after="120"/>
        <w:ind w:left="360"/>
        <w:jc w:val="center"/>
        <w:rPr>
          <w:b/>
          <w:color w:val="000000"/>
          <w:spacing w:val="100"/>
          <w:sz w:val="22"/>
          <w:szCs w:val="22"/>
        </w:rPr>
      </w:pPr>
      <w:r w:rsidRPr="00A94C06">
        <w:rPr>
          <w:b/>
          <w:color w:val="000000"/>
          <w:spacing w:val="100"/>
          <w:sz w:val="22"/>
          <w:szCs w:val="22"/>
        </w:rPr>
        <w:t>INDI</w:t>
      </w:r>
    </w:p>
    <w:p w:rsidR="005715E9" w:rsidRPr="00A94C06" w:rsidRDefault="005715E9" w:rsidP="00A943E8">
      <w:pPr>
        <w:pStyle w:val="rtf1normal0"/>
        <w:spacing w:after="120"/>
        <w:ind w:left="360"/>
        <w:jc w:val="center"/>
        <w:rPr>
          <w:b/>
          <w:color w:val="000000"/>
          <w:spacing w:val="100"/>
          <w:sz w:val="22"/>
          <w:szCs w:val="22"/>
        </w:rPr>
      </w:pPr>
    </w:p>
    <w:p w:rsidR="00A943E8" w:rsidRPr="00A94C06" w:rsidRDefault="009B7267" w:rsidP="00A943E8">
      <w:pPr>
        <w:pStyle w:val="rtf1normal0"/>
        <w:spacing w:after="120"/>
        <w:ind w:left="360"/>
        <w:jc w:val="both"/>
        <w:rPr>
          <w:color w:val="000000"/>
          <w:sz w:val="22"/>
          <w:szCs w:val="22"/>
        </w:rPr>
      </w:pPr>
      <w:r>
        <w:rPr>
          <w:color w:val="000000"/>
          <w:sz w:val="22"/>
          <w:szCs w:val="22"/>
        </w:rPr>
        <w:t>con successiva votazione</w:t>
      </w:r>
    </w:p>
    <w:p w:rsidR="005715E9" w:rsidRPr="00A94C06" w:rsidRDefault="005715E9" w:rsidP="00A943E8">
      <w:pPr>
        <w:pStyle w:val="rtf1normal0"/>
        <w:spacing w:after="120"/>
        <w:ind w:left="360"/>
        <w:jc w:val="both"/>
        <w:rPr>
          <w:color w:val="000000"/>
          <w:sz w:val="22"/>
          <w:szCs w:val="22"/>
        </w:rPr>
      </w:pPr>
    </w:p>
    <w:p w:rsidR="00A943E8" w:rsidRPr="00A94C06" w:rsidRDefault="00A943E8" w:rsidP="00A943E8">
      <w:pPr>
        <w:pStyle w:val="rtf1normal0"/>
        <w:spacing w:after="120"/>
        <w:ind w:left="360"/>
        <w:jc w:val="center"/>
        <w:rPr>
          <w:color w:val="000000"/>
          <w:spacing w:val="100"/>
          <w:sz w:val="22"/>
          <w:szCs w:val="22"/>
        </w:rPr>
      </w:pPr>
      <w:r w:rsidRPr="00A94C06">
        <w:rPr>
          <w:b/>
          <w:color w:val="000000"/>
          <w:spacing w:val="100"/>
          <w:sz w:val="22"/>
          <w:szCs w:val="22"/>
        </w:rPr>
        <w:t>DELIBERA</w:t>
      </w:r>
    </w:p>
    <w:p w:rsidR="00CA4332" w:rsidRDefault="00A943E8" w:rsidP="00674982">
      <w:pPr>
        <w:pStyle w:val="rtf1normal0"/>
        <w:spacing w:after="120"/>
        <w:ind w:left="360"/>
        <w:jc w:val="both"/>
        <w:rPr>
          <w:sz w:val="22"/>
          <w:szCs w:val="22"/>
        </w:rPr>
      </w:pPr>
      <w:r w:rsidRPr="00A94C06">
        <w:rPr>
          <w:color w:val="000000"/>
          <w:sz w:val="22"/>
          <w:szCs w:val="22"/>
        </w:rPr>
        <w:t>di dichiarare la presente deliberazione immediatamente eseguibile, ai sensi dell'art. 134, 4° comma,  Decreto Legislativo 18/08/2000, n. 267</w:t>
      </w:r>
      <w:r w:rsidR="00674982" w:rsidRPr="00A94C06">
        <w:rPr>
          <w:color w:val="000000"/>
          <w:sz w:val="22"/>
          <w:szCs w:val="22"/>
        </w:rPr>
        <w:t>, stante la necessità di perfezionare le procedure propedeutiche alla sottoscrizione della Convenzione</w:t>
      </w:r>
      <w:r w:rsidR="005715E9" w:rsidRPr="00A94C06">
        <w:rPr>
          <w:color w:val="000000"/>
          <w:sz w:val="22"/>
          <w:szCs w:val="22"/>
        </w:rPr>
        <w:t>.</w:t>
      </w:r>
      <w:r w:rsidR="005715E9" w:rsidRPr="00A94C06">
        <w:rPr>
          <w:sz w:val="22"/>
          <w:szCs w:val="22"/>
        </w:rPr>
        <w:t xml:space="preserve"> </w:t>
      </w:r>
      <w:r w:rsidR="00674982" w:rsidRPr="00A94C06">
        <w:rPr>
          <w:sz w:val="22"/>
          <w:szCs w:val="22"/>
        </w:rPr>
        <w:t xml:space="preserve">  </w:t>
      </w:r>
    </w:p>
    <w:p w:rsidR="002778C6" w:rsidRDefault="002778C6" w:rsidP="00674982">
      <w:pPr>
        <w:pStyle w:val="rtf1normal0"/>
        <w:spacing w:after="120"/>
        <w:ind w:left="360"/>
        <w:jc w:val="both"/>
        <w:rPr>
          <w:sz w:val="22"/>
          <w:szCs w:val="22"/>
        </w:rPr>
      </w:pPr>
    </w:p>
    <w:p w:rsidR="002778C6" w:rsidRDefault="002778C6" w:rsidP="00674982">
      <w:pPr>
        <w:pStyle w:val="rtf1normal0"/>
        <w:spacing w:after="120"/>
        <w:ind w:left="360"/>
        <w:jc w:val="both"/>
        <w:rPr>
          <w:sz w:val="22"/>
          <w:szCs w:val="22"/>
        </w:rPr>
      </w:pPr>
    </w:p>
    <w:p w:rsidR="002778C6" w:rsidRPr="00A94C06" w:rsidRDefault="002778C6" w:rsidP="00674982">
      <w:pPr>
        <w:pStyle w:val="rtf1normal0"/>
        <w:spacing w:after="120"/>
        <w:ind w:left="360"/>
        <w:jc w:val="both"/>
        <w:rPr>
          <w:sz w:val="22"/>
          <w:szCs w:val="22"/>
        </w:rPr>
      </w:pPr>
    </w:p>
    <w:sectPr w:rsidR="002778C6" w:rsidRPr="00A94C06" w:rsidSect="00E452D2">
      <w:footerReference w:type="default" r:id="rId8"/>
      <w:type w:val="continuous"/>
      <w:pgSz w:w="11907" w:h="16840" w:code="9"/>
      <w:pgMar w:top="709" w:right="1418" w:bottom="1418" w:left="1418" w:header="567" w:footer="737" w:gutter="0"/>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A94" w:rsidRDefault="00875A94">
      <w:r>
        <w:separator/>
      </w:r>
    </w:p>
  </w:endnote>
  <w:endnote w:type="continuationSeparator" w:id="0">
    <w:p w:rsidR="00875A94" w:rsidRDefault="00875A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219E" w:rsidRPr="00651433" w:rsidRDefault="0008219E">
    <w:pPr>
      <w:pStyle w:val="Pidipagina"/>
      <w:jc w:val="center"/>
      <w:rPr>
        <w:rFonts w:ascii="Arial" w:hAnsi="Arial" w:cs="Arial"/>
        <w:sz w:val="18"/>
        <w:szCs w:val="18"/>
      </w:rPr>
    </w:pPr>
    <w:r w:rsidRPr="00651433">
      <w:rPr>
        <w:rStyle w:val="Numeropagina"/>
        <w:rFonts w:ascii="Arial" w:hAnsi="Arial" w:cs="Arial"/>
        <w:sz w:val="18"/>
        <w:szCs w:val="18"/>
      </w:rPr>
      <w:t xml:space="preserve">Pag. </w:t>
    </w:r>
    <w:r w:rsidR="00152B3F" w:rsidRPr="00651433">
      <w:rPr>
        <w:rStyle w:val="Numeropagina"/>
        <w:rFonts w:ascii="Arial" w:hAnsi="Arial" w:cs="Arial"/>
        <w:sz w:val="18"/>
        <w:szCs w:val="18"/>
      </w:rPr>
      <w:fldChar w:fldCharType="begin"/>
    </w:r>
    <w:r w:rsidRPr="00651433">
      <w:rPr>
        <w:rStyle w:val="Numeropagina"/>
        <w:rFonts w:ascii="Arial" w:hAnsi="Arial" w:cs="Arial"/>
        <w:sz w:val="18"/>
        <w:szCs w:val="18"/>
      </w:rPr>
      <w:instrText xml:space="preserve"> PAGE </w:instrText>
    </w:r>
    <w:r w:rsidR="00152B3F" w:rsidRPr="00651433">
      <w:rPr>
        <w:rStyle w:val="Numeropagina"/>
        <w:rFonts w:ascii="Arial" w:hAnsi="Arial" w:cs="Arial"/>
        <w:sz w:val="18"/>
        <w:szCs w:val="18"/>
      </w:rPr>
      <w:fldChar w:fldCharType="separate"/>
    </w:r>
    <w:r w:rsidR="00B6612F">
      <w:rPr>
        <w:rStyle w:val="Numeropagina"/>
        <w:rFonts w:ascii="Arial" w:hAnsi="Arial" w:cs="Arial"/>
        <w:noProof/>
        <w:sz w:val="18"/>
        <w:szCs w:val="18"/>
      </w:rPr>
      <w:t>4</w:t>
    </w:r>
    <w:r w:rsidR="00152B3F" w:rsidRPr="00651433">
      <w:rPr>
        <w:rStyle w:val="Numeropagina"/>
        <w:rFonts w:ascii="Arial" w:hAnsi="Arial" w:cs="Arial"/>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A94" w:rsidRDefault="00875A94">
      <w:r>
        <w:separator/>
      </w:r>
    </w:p>
  </w:footnote>
  <w:footnote w:type="continuationSeparator" w:id="0">
    <w:p w:rsidR="00875A94" w:rsidRDefault="00875A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lvl w:ilvl="0">
      <w:numFmt w:val="bullet"/>
      <w:lvlText w:val="-"/>
      <w:lvlJc w:val="left"/>
      <w:pPr>
        <w:tabs>
          <w:tab w:val="num" w:pos="720"/>
        </w:tabs>
        <w:ind w:left="720" w:hanging="360"/>
      </w:pPr>
      <w:rPr>
        <w:rFonts w:ascii="Times New Roman" w:hAnsi="Times New Roman" w:hint="default"/>
      </w:rPr>
    </w:lvl>
  </w:abstractNum>
  <w:abstractNum w:abstractNumId="1">
    <w:nsid w:val="00000004"/>
    <w:multiLevelType w:val="singleLevel"/>
    <w:tmpl w:val="00000004"/>
    <w:lvl w:ilvl="0">
      <w:numFmt w:val="bullet"/>
      <w:lvlText w:val="-"/>
      <w:lvlJc w:val="left"/>
      <w:pPr>
        <w:tabs>
          <w:tab w:val="num" w:pos="0"/>
        </w:tabs>
        <w:ind w:left="1080" w:hanging="360"/>
      </w:pPr>
      <w:rPr>
        <w:rFonts w:ascii="Times New Roman" w:hAnsi="Times New Roman" w:hint="default"/>
        <w:sz w:val="22"/>
      </w:rPr>
    </w:lvl>
  </w:abstractNum>
  <w:abstractNum w:abstractNumId="2">
    <w:nsid w:val="00000006"/>
    <w:multiLevelType w:val="multilevel"/>
    <w:tmpl w:val="00000006"/>
    <w:lvl w:ilvl="0">
      <w:numFmt w:val="bullet"/>
      <w:lvlText w:val="-"/>
      <w:lvlJc w:val="left"/>
      <w:pPr>
        <w:tabs>
          <w:tab w:val="num" w:pos="1440"/>
        </w:tabs>
        <w:ind w:left="1440" w:hanging="360"/>
      </w:pPr>
      <w:rPr>
        <w:rFonts w:ascii="Times New Roman" w:hAnsi="Times New Roman" w:hint="default"/>
        <w:sz w:val="22"/>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nsid w:val="00000008"/>
    <w:multiLevelType w:val="multilevel"/>
    <w:tmpl w:val="00000008"/>
    <w:lvl w:ilvl="0">
      <w:start w:val="1"/>
      <w:numFmt w:val="decimal"/>
      <w:lvlText w:val="%1."/>
      <w:lvlJc w:val="left"/>
      <w:pPr>
        <w:tabs>
          <w:tab w:val="num" w:pos="720"/>
        </w:tabs>
        <w:ind w:left="720" w:hanging="360"/>
      </w:pPr>
      <w:rPr>
        <w:rFonts w:cs="Arial"/>
        <w:spacing w:val="1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0000003B"/>
    <w:multiLevelType w:val="multilevel"/>
    <w:tmpl w:val="FFFFFFFF"/>
    <w:lvl w:ilvl="0">
      <w:numFmt w:val="bullet"/>
      <w:lvlText w:val="-"/>
      <w:lvlJc w:val="left"/>
      <w:pPr>
        <w:ind w:left="720" w:hanging="360"/>
      </w:pPr>
      <w:rPr>
        <w:rFonts w:ascii="Times New Roman" w:eastAsia="Times New Roman" w:hAnsi="Times New Roman"/>
        <w:vertAlign w:val="baseline"/>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5">
    <w:nsid w:val="0000003C"/>
    <w:multiLevelType w:val="multilevel"/>
    <w:tmpl w:val="27F0A9CC"/>
    <w:lvl w:ilvl="0">
      <w:start w:val="1"/>
      <w:numFmt w:val="bullet"/>
      <w:lvlText w:val=""/>
      <w:lvlJc w:val="left"/>
      <w:pPr>
        <w:tabs>
          <w:tab w:val="num" w:pos="1080"/>
        </w:tabs>
        <w:ind w:left="1080" w:hanging="360"/>
      </w:pPr>
      <w:rPr>
        <w:rFonts w:ascii="Arial" w:eastAsia="Times New Roman" w:hAnsi="Arial" w:hint="default"/>
        <w:color w:val="auto"/>
        <w:sz w:val="22"/>
        <w:vertAlign w:val="baseline"/>
      </w:rPr>
    </w:lvl>
    <w:lvl w:ilvl="1">
      <w:start w:val="1"/>
      <w:numFmt w:val="decimal"/>
      <w:lvlText w:val="%2."/>
      <w:lvlJc w:val="left"/>
      <w:pPr>
        <w:ind w:left="1080" w:hanging="360"/>
      </w:pPr>
      <w:rPr>
        <w:rFonts w:cs="Times New Roman"/>
        <w:vertAlign w:val="baseline"/>
      </w:rPr>
    </w:lvl>
    <w:lvl w:ilvl="2">
      <w:start w:val="1"/>
      <w:numFmt w:val="decimal"/>
      <w:lvlText w:val="%3."/>
      <w:lvlJc w:val="left"/>
      <w:pPr>
        <w:ind w:left="1800" w:hanging="360"/>
      </w:pPr>
      <w:rPr>
        <w:rFonts w:cs="Times New Roman"/>
        <w:vertAlign w:val="baseline"/>
      </w:rPr>
    </w:lvl>
    <w:lvl w:ilvl="3">
      <w:start w:val="1"/>
      <w:numFmt w:val="decimal"/>
      <w:lvlText w:val="%4."/>
      <w:lvlJc w:val="left"/>
      <w:pPr>
        <w:ind w:left="2520" w:hanging="360"/>
      </w:pPr>
      <w:rPr>
        <w:rFonts w:cs="Times New Roman"/>
        <w:vertAlign w:val="baseline"/>
      </w:rPr>
    </w:lvl>
    <w:lvl w:ilvl="4">
      <w:start w:val="1"/>
      <w:numFmt w:val="decimal"/>
      <w:lvlText w:val="%5."/>
      <w:lvlJc w:val="left"/>
      <w:pPr>
        <w:ind w:left="3240" w:hanging="360"/>
      </w:pPr>
      <w:rPr>
        <w:rFonts w:cs="Times New Roman"/>
        <w:vertAlign w:val="baseline"/>
      </w:rPr>
    </w:lvl>
    <w:lvl w:ilvl="5">
      <w:start w:val="1"/>
      <w:numFmt w:val="decimal"/>
      <w:lvlText w:val="%6."/>
      <w:lvlJc w:val="left"/>
      <w:pPr>
        <w:ind w:left="3960" w:hanging="360"/>
      </w:pPr>
      <w:rPr>
        <w:rFonts w:cs="Times New Roman"/>
        <w:vertAlign w:val="baseline"/>
      </w:rPr>
    </w:lvl>
    <w:lvl w:ilvl="6">
      <w:start w:val="1"/>
      <w:numFmt w:val="decimal"/>
      <w:lvlText w:val="%7."/>
      <w:lvlJc w:val="left"/>
      <w:pPr>
        <w:ind w:left="4680" w:hanging="360"/>
      </w:pPr>
      <w:rPr>
        <w:rFonts w:cs="Times New Roman"/>
        <w:vertAlign w:val="baseline"/>
      </w:rPr>
    </w:lvl>
    <w:lvl w:ilvl="7">
      <w:start w:val="1"/>
      <w:numFmt w:val="decimal"/>
      <w:lvlText w:val="%8."/>
      <w:lvlJc w:val="left"/>
      <w:pPr>
        <w:ind w:left="5400" w:hanging="360"/>
      </w:pPr>
      <w:rPr>
        <w:rFonts w:cs="Times New Roman"/>
        <w:vertAlign w:val="baseline"/>
      </w:rPr>
    </w:lvl>
    <w:lvl w:ilvl="8">
      <w:start w:val="1"/>
      <w:numFmt w:val="decimal"/>
      <w:lvlText w:val="%9."/>
      <w:lvlJc w:val="left"/>
      <w:pPr>
        <w:ind w:left="6120" w:hanging="360"/>
      </w:pPr>
      <w:rPr>
        <w:rFonts w:cs="Times New Roman"/>
        <w:vertAlign w:val="baseline"/>
      </w:rPr>
    </w:lvl>
  </w:abstractNum>
  <w:abstractNum w:abstractNumId="6">
    <w:nsid w:val="0000003D"/>
    <w:multiLevelType w:val="multilevel"/>
    <w:tmpl w:val="FFFFFFFF"/>
    <w:lvl w:ilvl="0">
      <w:numFmt w:val="bullet"/>
      <w:lvlText w:val="-"/>
      <w:lvlJc w:val="left"/>
      <w:pPr>
        <w:ind w:left="1440" w:hanging="360"/>
      </w:pPr>
      <w:rPr>
        <w:rFonts w:ascii="Times New Roman" w:eastAsia="Times New Roman" w:hAnsi="Times New Roman"/>
        <w:sz w:val="22"/>
        <w:vertAlign w:val="baseline"/>
      </w:rPr>
    </w:lvl>
    <w:lvl w:ilvl="1">
      <w:start w:val="1"/>
      <w:numFmt w:val="decimal"/>
      <w:lvlText w:val="%2."/>
      <w:lvlJc w:val="left"/>
      <w:pPr>
        <w:ind w:left="1440" w:hanging="360"/>
      </w:pPr>
      <w:rPr>
        <w:rFonts w:cs="Times New Roman"/>
        <w:vertAlign w:val="baseline"/>
      </w:rPr>
    </w:lvl>
    <w:lvl w:ilvl="2">
      <w:start w:val="1"/>
      <w:numFmt w:val="decimal"/>
      <w:lvlText w:val="%3."/>
      <w:lvlJc w:val="left"/>
      <w:pPr>
        <w:ind w:left="2160" w:hanging="36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decimal"/>
      <w:lvlText w:val="%5."/>
      <w:lvlJc w:val="left"/>
      <w:pPr>
        <w:ind w:left="3600" w:hanging="360"/>
      </w:pPr>
      <w:rPr>
        <w:rFonts w:cs="Times New Roman"/>
        <w:vertAlign w:val="baseline"/>
      </w:rPr>
    </w:lvl>
    <w:lvl w:ilvl="5">
      <w:start w:val="1"/>
      <w:numFmt w:val="decimal"/>
      <w:lvlText w:val="%6."/>
      <w:lvlJc w:val="left"/>
      <w:pPr>
        <w:ind w:left="4320" w:hanging="36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decimal"/>
      <w:lvlText w:val="%8."/>
      <w:lvlJc w:val="left"/>
      <w:pPr>
        <w:ind w:left="5760" w:hanging="360"/>
      </w:pPr>
      <w:rPr>
        <w:rFonts w:cs="Times New Roman"/>
        <w:vertAlign w:val="baseline"/>
      </w:rPr>
    </w:lvl>
    <w:lvl w:ilvl="8">
      <w:start w:val="1"/>
      <w:numFmt w:val="decimal"/>
      <w:lvlText w:val="%9."/>
      <w:lvlJc w:val="left"/>
      <w:pPr>
        <w:ind w:left="6480" w:hanging="360"/>
      </w:pPr>
      <w:rPr>
        <w:rFonts w:cs="Times New Roman"/>
        <w:vertAlign w:val="baseline"/>
      </w:rPr>
    </w:lvl>
  </w:abstractNum>
  <w:abstractNum w:abstractNumId="7">
    <w:nsid w:val="0000003E"/>
    <w:multiLevelType w:val="multilevel"/>
    <w:tmpl w:val="FFFFFFFF"/>
    <w:lvl w:ilvl="0">
      <w:numFmt w:val="bullet"/>
      <w:lvlText w:val="-"/>
      <w:lvlJc w:val="left"/>
      <w:pPr>
        <w:ind w:left="1044" w:hanging="360"/>
      </w:pPr>
      <w:rPr>
        <w:rFonts w:ascii="Times New Roman" w:eastAsia="Times New Roman" w:hAnsi="Times New Roman"/>
        <w:sz w:val="22"/>
        <w:vertAlign w:val="baseline"/>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8">
    <w:nsid w:val="0000003F"/>
    <w:multiLevelType w:val="multilevel"/>
    <w:tmpl w:val="FFFFFFFF"/>
    <w:lvl w:ilvl="0">
      <w:start w:val="1"/>
      <w:numFmt w:val="decimal"/>
      <w:lvlText w:val="%1."/>
      <w:lvlJc w:val="left"/>
      <w:pPr>
        <w:ind w:left="720" w:hanging="360"/>
      </w:pPr>
      <w:rPr>
        <w:rFonts w:cs="Times New Roman"/>
        <w:vertAlign w:val="baseline"/>
      </w:rPr>
    </w:lvl>
    <w:lvl w:ilvl="1">
      <w:start w:val="1"/>
      <w:numFmt w:val="decimal"/>
      <w:lvlText w:val="%2."/>
      <w:lvlJc w:val="left"/>
      <w:pPr>
        <w:ind w:left="1440" w:hanging="360"/>
      </w:pPr>
      <w:rPr>
        <w:rFonts w:cs="Times New Roman"/>
        <w:vertAlign w:val="baseline"/>
      </w:rPr>
    </w:lvl>
    <w:lvl w:ilvl="2">
      <w:start w:val="1"/>
      <w:numFmt w:val="decimal"/>
      <w:lvlText w:val="%3."/>
      <w:lvlJc w:val="left"/>
      <w:pPr>
        <w:ind w:left="2160" w:hanging="36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decimal"/>
      <w:lvlText w:val="%5."/>
      <w:lvlJc w:val="left"/>
      <w:pPr>
        <w:ind w:left="3600" w:hanging="360"/>
      </w:pPr>
      <w:rPr>
        <w:rFonts w:cs="Times New Roman"/>
        <w:vertAlign w:val="baseline"/>
      </w:rPr>
    </w:lvl>
    <w:lvl w:ilvl="5">
      <w:start w:val="1"/>
      <w:numFmt w:val="decimal"/>
      <w:lvlText w:val="%6."/>
      <w:lvlJc w:val="left"/>
      <w:pPr>
        <w:ind w:left="4320" w:hanging="36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decimal"/>
      <w:lvlText w:val="%8."/>
      <w:lvlJc w:val="left"/>
      <w:pPr>
        <w:ind w:left="5760" w:hanging="360"/>
      </w:pPr>
      <w:rPr>
        <w:rFonts w:cs="Times New Roman"/>
        <w:vertAlign w:val="baseline"/>
      </w:rPr>
    </w:lvl>
    <w:lvl w:ilvl="8">
      <w:start w:val="1"/>
      <w:numFmt w:val="decimal"/>
      <w:lvlText w:val="%9."/>
      <w:lvlJc w:val="left"/>
      <w:pPr>
        <w:ind w:left="6480" w:hanging="360"/>
      </w:pPr>
      <w:rPr>
        <w:rFonts w:cs="Times New Roman"/>
        <w:vertAlign w:val="baseline"/>
      </w:rPr>
    </w:lvl>
  </w:abstractNum>
  <w:abstractNum w:abstractNumId="9">
    <w:nsid w:val="11A34CCA"/>
    <w:multiLevelType w:val="hybridMultilevel"/>
    <w:tmpl w:val="C69CF942"/>
    <w:lvl w:ilvl="0" w:tplc="9856C7DC">
      <w:numFmt w:val="bullet"/>
      <w:lvlText w:val="-"/>
      <w:lvlJc w:val="left"/>
      <w:pPr>
        <w:tabs>
          <w:tab w:val="num" w:pos="720"/>
        </w:tabs>
        <w:ind w:left="720" w:hanging="360"/>
      </w:pPr>
      <w:rPr>
        <w:rFonts w:ascii="Calibri" w:eastAsia="SimSun" w:hAnsi="Calibri" w:cs="Calibri" w:hint="default"/>
        <w:color w:val="000000"/>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10">
    <w:nsid w:val="1A2D6450"/>
    <w:multiLevelType w:val="hybridMultilevel"/>
    <w:tmpl w:val="0ACA20CC"/>
    <w:lvl w:ilvl="0" w:tplc="809AF754">
      <w:numFmt w:val="bullet"/>
      <w:lvlText w:val="-"/>
      <w:lvlJc w:val="left"/>
      <w:pPr>
        <w:ind w:left="780" w:hanging="360"/>
      </w:pPr>
      <w:rPr>
        <w:rFonts w:ascii="Times New Roman" w:eastAsia="Times New Roman" w:hAnsi="Times New Roman" w:hint="default"/>
      </w:rPr>
    </w:lvl>
    <w:lvl w:ilvl="1" w:tplc="04100003">
      <w:start w:val="1"/>
      <w:numFmt w:val="bullet"/>
      <w:lvlText w:val="o"/>
      <w:lvlJc w:val="left"/>
      <w:pPr>
        <w:ind w:left="1500" w:hanging="360"/>
      </w:pPr>
      <w:rPr>
        <w:rFonts w:ascii="Courier New" w:hAnsi="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1">
    <w:nsid w:val="30987845"/>
    <w:multiLevelType w:val="multilevel"/>
    <w:tmpl w:val="814A711C"/>
    <w:lvl w:ilvl="0">
      <w:start w:val="1"/>
      <w:numFmt w:val="bullet"/>
      <w:lvlText w:val=""/>
      <w:lvlJc w:val="left"/>
      <w:pPr>
        <w:ind w:left="1044" w:hanging="360"/>
      </w:pPr>
      <w:rPr>
        <w:rFonts w:ascii="Symbol" w:hAnsi="Symbol" w:hint="default"/>
        <w:sz w:val="22"/>
        <w:vertAlign w:val="baseline"/>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2">
    <w:nsid w:val="38624353"/>
    <w:multiLevelType w:val="hybridMultilevel"/>
    <w:tmpl w:val="2B248A2A"/>
    <w:lvl w:ilvl="0" w:tplc="85EE685C">
      <w:start w:val="1"/>
      <w:numFmt w:val="bullet"/>
      <w:lvlText w:val=""/>
      <w:lvlJc w:val="left"/>
      <w:pPr>
        <w:tabs>
          <w:tab w:val="num" w:pos="2040"/>
        </w:tabs>
        <w:ind w:left="2040" w:hanging="360"/>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nsid w:val="3FDE71F9"/>
    <w:multiLevelType w:val="hybridMultilevel"/>
    <w:tmpl w:val="83A0F7E0"/>
    <w:lvl w:ilvl="0" w:tplc="3B64F2E2">
      <w:numFmt w:val="bullet"/>
      <w:lvlText w:val="-"/>
      <w:lvlJc w:val="left"/>
      <w:pPr>
        <w:ind w:left="720" w:hanging="360"/>
      </w:pPr>
      <w:rPr>
        <w:rFonts w:ascii="Arial" w:eastAsiaTheme="minorEastAsia"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8DF1FF8"/>
    <w:multiLevelType w:val="hybridMultilevel"/>
    <w:tmpl w:val="42C282E0"/>
    <w:lvl w:ilvl="0" w:tplc="205CB734">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5DCD43A1"/>
    <w:multiLevelType w:val="hybridMultilevel"/>
    <w:tmpl w:val="B6B6D798"/>
    <w:lvl w:ilvl="0" w:tplc="205CB734">
      <w:numFmt w:val="bullet"/>
      <w:lvlText w:val="-"/>
      <w:lvlJc w:val="left"/>
      <w:pPr>
        <w:ind w:left="644" w:hanging="360"/>
      </w:pPr>
      <w:rPr>
        <w:rFonts w:ascii="Arial" w:eastAsia="Times New Roman" w:hAnsi="Arial" w:hint="default"/>
      </w:rPr>
    </w:lvl>
    <w:lvl w:ilvl="1" w:tplc="04100003">
      <w:start w:val="1"/>
      <w:numFmt w:val="bullet"/>
      <w:lvlText w:val="o"/>
      <w:lvlJc w:val="left"/>
      <w:pPr>
        <w:ind w:left="1364" w:hanging="360"/>
      </w:pPr>
      <w:rPr>
        <w:rFonts w:ascii="Courier New" w:hAnsi="Courier New" w:hint="default"/>
      </w:rPr>
    </w:lvl>
    <w:lvl w:ilvl="2" w:tplc="04100005">
      <w:start w:val="1"/>
      <w:numFmt w:val="bullet"/>
      <w:lvlText w:val=""/>
      <w:lvlJc w:val="left"/>
      <w:pPr>
        <w:ind w:left="2084" w:hanging="360"/>
      </w:pPr>
      <w:rPr>
        <w:rFonts w:ascii="Wingdings" w:hAnsi="Wingdings" w:hint="default"/>
      </w:rPr>
    </w:lvl>
    <w:lvl w:ilvl="3" w:tplc="0410000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6">
    <w:nsid w:val="7BE71C59"/>
    <w:multiLevelType w:val="hybridMultilevel"/>
    <w:tmpl w:val="71CAE8B0"/>
    <w:lvl w:ilvl="0" w:tplc="45E0FE6C">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
  </w:num>
  <w:num w:numId="4">
    <w:abstractNumId w:val="2"/>
  </w:num>
  <w:num w:numId="5">
    <w:abstractNumId w:val="3"/>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5"/>
  </w:num>
  <w:num w:numId="10">
    <w:abstractNumId w:val="6"/>
  </w:num>
  <w:num w:numId="11">
    <w:abstractNumId w:val="7"/>
  </w:num>
  <w:num w:numId="12">
    <w:abstractNumId w:val="8"/>
  </w:num>
  <w:num w:numId="13">
    <w:abstractNumId w:val="9"/>
  </w:num>
  <w:num w:numId="14">
    <w:abstractNumId w:val="11"/>
  </w:num>
  <w:num w:numId="15">
    <w:abstractNumId w:val="0"/>
    <w:lvlOverride w:ilvl="0">
      <w:startOverride w:val="1"/>
    </w:lvlOverride>
  </w:num>
  <w:num w:numId="16">
    <w:abstractNumId w:val="15"/>
  </w:num>
  <w:num w:numId="17">
    <w:abstractNumId w:val="16"/>
  </w:num>
  <w:num w:numId="18">
    <w:abstractNumId w:val="14"/>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defaultTabStop w:val="720"/>
  <w:hyphenationZone w:val="283"/>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useFELayout/>
  </w:compat>
  <w:rsids>
    <w:rsidRoot w:val="00D63C0C"/>
    <w:rsid w:val="0000115B"/>
    <w:rsid w:val="00005EBF"/>
    <w:rsid w:val="00007A45"/>
    <w:rsid w:val="000157DB"/>
    <w:rsid w:val="00040064"/>
    <w:rsid w:val="0008219E"/>
    <w:rsid w:val="000959BF"/>
    <w:rsid w:val="000A6900"/>
    <w:rsid w:val="000B1F20"/>
    <w:rsid w:val="000B2EEF"/>
    <w:rsid w:val="000C12FE"/>
    <w:rsid w:val="000C7314"/>
    <w:rsid w:val="000E3DFF"/>
    <w:rsid w:val="000E697D"/>
    <w:rsid w:val="000F2DA5"/>
    <w:rsid w:val="000F6A9F"/>
    <w:rsid w:val="0010345A"/>
    <w:rsid w:val="00103DD5"/>
    <w:rsid w:val="001311DA"/>
    <w:rsid w:val="0013501F"/>
    <w:rsid w:val="00152B3F"/>
    <w:rsid w:val="001732F3"/>
    <w:rsid w:val="00173600"/>
    <w:rsid w:val="0019297F"/>
    <w:rsid w:val="00194910"/>
    <w:rsid w:val="00194E80"/>
    <w:rsid w:val="001B25FC"/>
    <w:rsid w:val="001C1610"/>
    <w:rsid w:val="001D1CA0"/>
    <w:rsid w:val="001D70DE"/>
    <w:rsid w:val="001D77DC"/>
    <w:rsid w:val="001E4930"/>
    <w:rsid w:val="001F0E8D"/>
    <w:rsid w:val="001F4C95"/>
    <w:rsid w:val="0023294B"/>
    <w:rsid w:val="00243F09"/>
    <w:rsid w:val="00252966"/>
    <w:rsid w:val="00266B19"/>
    <w:rsid w:val="002720FE"/>
    <w:rsid w:val="00273106"/>
    <w:rsid w:val="002778C6"/>
    <w:rsid w:val="00280241"/>
    <w:rsid w:val="00290181"/>
    <w:rsid w:val="00296510"/>
    <w:rsid w:val="002A6B9F"/>
    <w:rsid w:val="002B510E"/>
    <w:rsid w:val="002C4112"/>
    <w:rsid w:val="002C657C"/>
    <w:rsid w:val="002D1459"/>
    <w:rsid w:val="002E5DE4"/>
    <w:rsid w:val="002E7A68"/>
    <w:rsid w:val="002F20A9"/>
    <w:rsid w:val="003003AB"/>
    <w:rsid w:val="00303076"/>
    <w:rsid w:val="00303379"/>
    <w:rsid w:val="003129E2"/>
    <w:rsid w:val="00321706"/>
    <w:rsid w:val="003238A4"/>
    <w:rsid w:val="003254E1"/>
    <w:rsid w:val="00341963"/>
    <w:rsid w:val="00347603"/>
    <w:rsid w:val="00360756"/>
    <w:rsid w:val="00375000"/>
    <w:rsid w:val="003858EC"/>
    <w:rsid w:val="003920D1"/>
    <w:rsid w:val="003927EB"/>
    <w:rsid w:val="003941A7"/>
    <w:rsid w:val="00395F2B"/>
    <w:rsid w:val="003A465E"/>
    <w:rsid w:val="003B1A9F"/>
    <w:rsid w:val="003B4BC1"/>
    <w:rsid w:val="003C2BFB"/>
    <w:rsid w:val="003D010A"/>
    <w:rsid w:val="003D091C"/>
    <w:rsid w:val="003D0C5B"/>
    <w:rsid w:val="003F1C79"/>
    <w:rsid w:val="0040007A"/>
    <w:rsid w:val="004023EA"/>
    <w:rsid w:val="0040321C"/>
    <w:rsid w:val="00414D44"/>
    <w:rsid w:val="00423164"/>
    <w:rsid w:val="004330C0"/>
    <w:rsid w:val="00436205"/>
    <w:rsid w:val="0044292B"/>
    <w:rsid w:val="00460491"/>
    <w:rsid w:val="00466DF5"/>
    <w:rsid w:val="0046734F"/>
    <w:rsid w:val="00474835"/>
    <w:rsid w:val="00482EE2"/>
    <w:rsid w:val="00486802"/>
    <w:rsid w:val="004973BB"/>
    <w:rsid w:val="004C3A0E"/>
    <w:rsid w:val="004D3037"/>
    <w:rsid w:val="004F417C"/>
    <w:rsid w:val="005459A2"/>
    <w:rsid w:val="00551DC2"/>
    <w:rsid w:val="005614DC"/>
    <w:rsid w:val="005634F0"/>
    <w:rsid w:val="005715E9"/>
    <w:rsid w:val="0057713C"/>
    <w:rsid w:val="005840DA"/>
    <w:rsid w:val="00586C3F"/>
    <w:rsid w:val="005906F3"/>
    <w:rsid w:val="005A38E7"/>
    <w:rsid w:val="005E13EE"/>
    <w:rsid w:val="005E1996"/>
    <w:rsid w:val="005E29F9"/>
    <w:rsid w:val="005F6887"/>
    <w:rsid w:val="005F7F05"/>
    <w:rsid w:val="00617326"/>
    <w:rsid w:val="00620D03"/>
    <w:rsid w:val="00624BBE"/>
    <w:rsid w:val="00625B48"/>
    <w:rsid w:val="00626951"/>
    <w:rsid w:val="00626C56"/>
    <w:rsid w:val="00650978"/>
    <w:rsid w:val="00651433"/>
    <w:rsid w:val="006514F2"/>
    <w:rsid w:val="00655FB5"/>
    <w:rsid w:val="00660C6F"/>
    <w:rsid w:val="00663002"/>
    <w:rsid w:val="006642E6"/>
    <w:rsid w:val="00674982"/>
    <w:rsid w:val="00677F51"/>
    <w:rsid w:val="006A2372"/>
    <w:rsid w:val="006C0CD6"/>
    <w:rsid w:val="006D66CD"/>
    <w:rsid w:val="006F33A3"/>
    <w:rsid w:val="006F57C3"/>
    <w:rsid w:val="00701F7E"/>
    <w:rsid w:val="00703149"/>
    <w:rsid w:val="00704CE5"/>
    <w:rsid w:val="00712451"/>
    <w:rsid w:val="00712A9C"/>
    <w:rsid w:val="00712B16"/>
    <w:rsid w:val="007271D3"/>
    <w:rsid w:val="00730C5A"/>
    <w:rsid w:val="00742E32"/>
    <w:rsid w:val="007440AD"/>
    <w:rsid w:val="00747A42"/>
    <w:rsid w:val="00751E08"/>
    <w:rsid w:val="007565B9"/>
    <w:rsid w:val="00766FA7"/>
    <w:rsid w:val="00774420"/>
    <w:rsid w:val="007812B7"/>
    <w:rsid w:val="00787E26"/>
    <w:rsid w:val="00794504"/>
    <w:rsid w:val="007B02D0"/>
    <w:rsid w:val="007D473D"/>
    <w:rsid w:val="007D5C75"/>
    <w:rsid w:val="007E3C97"/>
    <w:rsid w:val="007F25A2"/>
    <w:rsid w:val="007F3CFD"/>
    <w:rsid w:val="008111BB"/>
    <w:rsid w:val="0081523F"/>
    <w:rsid w:val="008222DD"/>
    <w:rsid w:val="0083111E"/>
    <w:rsid w:val="0083492E"/>
    <w:rsid w:val="00845990"/>
    <w:rsid w:val="00850C1F"/>
    <w:rsid w:val="00857DF0"/>
    <w:rsid w:val="00861E6F"/>
    <w:rsid w:val="0087245F"/>
    <w:rsid w:val="00874CE6"/>
    <w:rsid w:val="0087599F"/>
    <w:rsid w:val="00875A94"/>
    <w:rsid w:val="00882EE8"/>
    <w:rsid w:val="008A0C85"/>
    <w:rsid w:val="008A1EE7"/>
    <w:rsid w:val="008D72BE"/>
    <w:rsid w:val="008E77AF"/>
    <w:rsid w:val="008F4ABC"/>
    <w:rsid w:val="008F528A"/>
    <w:rsid w:val="00914854"/>
    <w:rsid w:val="00916D00"/>
    <w:rsid w:val="00921A27"/>
    <w:rsid w:val="00927964"/>
    <w:rsid w:val="00930A00"/>
    <w:rsid w:val="00960E5B"/>
    <w:rsid w:val="00965207"/>
    <w:rsid w:val="009678E2"/>
    <w:rsid w:val="009728D0"/>
    <w:rsid w:val="0097758C"/>
    <w:rsid w:val="009864D9"/>
    <w:rsid w:val="00987A62"/>
    <w:rsid w:val="00992773"/>
    <w:rsid w:val="00994722"/>
    <w:rsid w:val="009B7267"/>
    <w:rsid w:val="009C3115"/>
    <w:rsid w:val="009C6297"/>
    <w:rsid w:val="009E3565"/>
    <w:rsid w:val="009F47FB"/>
    <w:rsid w:val="009F4E7C"/>
    <w:rsid w:val="00A11264"/>
    <w:rsid w:val="00A12E3E"/>
    <w:rsid w:val="00A15817"/>
    <w:rsid w:val="00A1658C"/>
    <w:rsid w:val="00A21105"/>
    <w:rsid w:val="00A21A75"/>
    <w:rsid w:val="00A25BFD"/>
    <w:rsid w:val="00A33DBC"/>
    <w:rsid w:val="00A41974"/>
    <w:rsid w:val="00A50FC7"/>
    <w:rsid w:val="00A56FDA"/>
    <w:rsid w:val="00A722CF"/>
    <w:rsid w:val="00A771E1"/>
    <w:rsid w:val="00A943E8"/>
    <w:rsid w:val="00A94C06"/>
    <w:rsid w:val="00AA15B9"/>
    <w:rsid w:val="00AB2FAB"/>
    <w:rsid w:val="00AB5B50"/>
    <w:rsid w:val="00AC082F"/>
    <w:rsid w:val="00AC1308"/>
    <w:rsid w:val="00AC564B"/>
    <w:rsid w:val="00AD0771"/>
    <w:rsid w:val="00AE2082"/>
    <w:rsid w:val="00AF0EF6"/>
    <w:rsid w:val="00AF466D"/>
    <w:rsid w:val="00B036CE"/>
    <w:rsid w:val="00B442FB"/>
    <w:rsid w:val="00B46A8F"/>
    <w:rsid w:val="00B53368"/>
    <w:rsid w:val="00B62E2B"/>
    <w:rsid w:val="00B6612F"/>
    <w:rsid w:val="00B70C79"/>
    <w:rsid w:val="00B8712B"/>
    <w:rsid w:val="00B91F9E"/>
    <w:rsid w:val="00B923A0"/>
    <w:rsid w:val="00B95935"/>
    <w:rsid w:val="00B968F3"/>
    <w:rsid w:val="00BA4233"/>
    <w:rsid w:val="00BB3751"/>
    <w:rsid w:val="00BB410D"/>
    <w:rsid w:val="00BC18EE"/>
    <w:rsid w:val="00BC6AF5"/>
    <w:rsid w:val="00BD1AC3"/>
    <w:rsid w:val="00BD1F96"/>
    <w:rsid w:val="00BD2165"/>
    <w:rsid w:val="00C03E36"/>
    <w:rsid w:val="00C06CCF"/>
    <w:rsid w:val="00C107C7"/>
    <w:rsid w:val="00C1282E"/>
    <w:rsid w:val="00C12D9C"/>
    <w:rsid w:val="00C16BC1"/>
    <w:rsid w:val="00C2627F"/>
    <w:rsid w:val="00C344C7"/>
    <w:rsid w:val="00C42ED9"/>
    <w:rsid w:val="00C65C54"/>
    <w:rsid w:val="00C7075E"/>
    <w:rsid w:val="00C811D7"/>
    <w:rsid w:val="00C84A5B"/>
    <w:rsid w:val="00C911A6"/>
    <w:rsid w:val="00C932CD"/>
    <w:rsid w:val="00C93CE0"/>
    <w:rsid w:val="00CA42D5"/>
    <w:rsid w:val="00CA4332"/>
    <w:rsid w:val="00CB2F4F"/>
    <w:rsid w:val="00CB5F6A"/>
    <w:rsid w:val="00CC4402"/>
    <w:rsid w:val="00CC700D"/>
    <w:rsid w:val="00CD6D65"/>
    <w:rsid w:val="00CE4624"/>
    <w:rsid w:val="00CE7CFB"/>
    <w:rsid w:val="00CF2BAE"/>
    <w:rsid w:val="00CF67B4"/>
    <w:rsid w:val="00D01784"/>
    <w:rsid w:val="00D06092"/>
    <w:rsid w:val="00D06D4C"/>
    <w:rsid w:val="00D070FD"/>
    <w:rsid w:val="00D07EBD"/>
    <w:rsid w:val="00D11BCE"/>
    <w:rsid w:val="00D1457D"/>
    <w:rsid w:val="00D31CD0"/>
    <w:rsid w:val="00D53AC9"/>
    <w:rsid w:val="00D633DA"/>
    <w:rsid w:val="00D63C0C"/>
    <w:rsid w:val="00D65B47"/>
    <w:rsid w:val="00D66532"/>
    <w:rsid w:val="00D67D52"/>
    <w:rsid w:val="00D74A17"/>
    <w:rsid w:val="00D768A4"/>
    <w:rsid w:val="00D779E7"/>
    <w:rsid w:val="00DB2ABF"/>
    <w:rsid w:val="00DC1869"/>
    <w:rsid w:val="00DC7D24"/>
    <w:rsid w:val="00DE1258"/>
    <w:rsid w:val="00DE6674"/>
    <w:rsid w:val="00DF1A57"/>
    <w:rsid w:val="00E0578E"/>
    <w:rsid w:val="00E058D3"/>
    <w:rsid w:val="00E2240D"/>
    <w:rsid w:val="00E2469B"/>
    <w:rsid w:val="00E24F6D"/>
    <w:rsid w:val="00E33432"/>
    <w:rsid w:val="00E33971"/>
    <w:rsid w:val="00E33C6A"/>
    <w:rsid w:val="00E36C3C"/>
    <w:rsid w:val="00E37421"/>
    <w:rsid w:val="00E452D2"/>
    <w:rsid w:val="00E47DE1"/>
    <w:rsid w:val="00E51FE2"/>
    <w:rsid w:val="00E71A85"/>
    <w:rsid w:val="00E74CF3"/>
    <w:rsid w:val="00E909BE"/>
    <w:rsid w:val="00E95BDD"/>
    <w:rsid w:val="00EB53DB"/>
    <w:rsid w:val="00EB7D02"/>
    <w:rsid w:val="00EC1C8C"/>
    <w:rsid w:val="00EE2D3A"/>
    <w:rsid w:val="00EF06DC"/>
    <w:rsid w:val="00F02D80"/>
    <w:rsid w:val="00F2251D"/>
    <w:rsid w:val="00F24068"/>
    <w:rsid w:val="00F30364"/>
    <w:rsid w:val="00F31454"/>
    <w:rsid w:val="00F32A88"/>
    <w:rsid w:val="00F352E9"/>
    <w:rsid w:val="00F36AB9"/>
    <w:rsid w:val="00F37FAF"/>
    <w:rsid w:val="00F4015B"/>
    <w:rsid w:val="00F4336A"/>
    <w:rsid w:val="00F43C96"/>
    <w:rsid w:val="00F44BC3"/>
    <w:rsid w:val="00F47303"/>
    <w:rsid w:val="00F54451"/>
    <w:rsid w:val="00F55B64"/>
    <w:rsid w:val="00F60F74"/>
    <w:rsid w:val="00F65934"/>
    <w:rsid w:val="00F66EFC"/>
    <w:rsid w:val="00F75822"/>
    <w:rsid w:val="00F80F3B"/>
    <w:rsid w:val="00F83128"/>
    <w:rsid w:val="00F83C82"/>
    <w:rsid w:val="00F874C5"/>
    <w:rsid w:val="00FA6486"/>
    <w:rsid w:val="00FB1C32"/>
    <w:rsid w:val="00FB6715"/>
    <w:rsid w:val="00FB7EAC"/>
    <w:rsid w:val="00FC71A7"/>
    <w:rsid w:val="00FD1CE7"/>
    <w:rsid w:val="00FD7DAB"/>
    <w:rsid w:val="00FD7E8F"/>
    <w:rsid w:val="00FE7383"/>
    <w:rsid w:val="00FF3CE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9" w:qFormat="1"/>
    <w:lsdException w:name="heading 5" w:semiHidden="0" w:unhideWhenUsed="0" w:qFormat="1"/>
    <w:lsdException w:name="heading 6" w:uiPriority="9" w:qFormat="1"/>
    <w:lsdException w:name="heading 7" w:semiHidden="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iPriority="0"/>
    <w:lsdException w:name="Strong" w:semiHidden="0" w:uiPriority="22" w:unhideWhenUsed="0" w:qFormat="1"/>
    <w:lsdException w:name="Emphasis" w:semiHidden="0" w:uiPriority="20" w:unhideWhenUsed="0" w:qFormat="1"/>
    <w:lsdException w:name="Normal (Web)" w:unhideWhenUsed="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1454"/>
    <w:pPr>
      <w:spacing w:after="0" w:line="240" w:lineRule="auto"/>
    </w:pPr>
    <w:rPr>
      <w:rFonts w:ascii="Times New Roman" w:hAnsi="Times New Roman"/>
      <w:sz w:val="24"/>
      <w:szCs w:val="24"/>
    </w:rPr>
  </w:style>
  <w:style w:type="paragraph" w:styleId="Titolo2">
    <w:name w:val="heading 2"/>
    <w:basedOn w:val="Normale"/>
    <w:next w:val="Normale"/>
    <w:link w:val="Titolo2Carattere"/>
    <w:qFormat/>
    <w:rsid w:val="00F31454"/>
    <w:pPr>
      <w:keepNext/>
      <w:spacing w:before="240" w:after="60"/>
      <w:outlineLvl w:val="1"/>
    </w:pPr>
    <w:rPr>
      <w:rFonts w:ascii="Cambria" w:hAnsi="Cambria" w:cs="Cambria"/>
      <w:b/>
      <w:bCs/>
      <w:i/>
      <w:iCs/>
      <w:sz w:val="28"/>
      <w:szCs w:val="28"/>
    </w:rPr>
  </w:style>
  <w:style w:type="paragraph" w:styleId="Titolo3">
    <w:name w:val="heading 3"/>
    <w:basedOn w:val="Normale"/>
    <w:next w:val="Normale"/>
    <w:link w:val="Titolo3Carattere"/>
    <w:qFormat/>
    <w:rsid w:val="00FB6715"/>
    <w:pPr>
      <w:keepNext/>
      <w:tabs>
        <w:tab w:val="num" w:pos="2160"/>
      </w:tabs>
      <w:suppressAutoHyphens/>
      <w:ind w:left="2160" w:hanging="360"/>
      <w:jc w:val="both"/>
      <w:outlineLvl w:val="2"/>
    </w:pPr>
    <w:rPr>
      <w:rFonts w:ascii="Arial" w:eastAsia="Times New Roman" w:hAnsi="Arial" w:cs="Arial"/>
      <w:bCs/>
      <w:sz w:val="22"/>
      <w:lang w:eastAsia="ar-SA"/>
    </w:rPr>
  </w:style>
  <w:style w:type="paragraph" w:styleId="Titolo5">
    <w:name w:val="heading 5"/>
    <w:basedOn w:val="Normale"/>
    <w:next w:val="Normale"/>
    <w:link w:val="Titolo5Carattere"/>
    <w:uiPriority w:val="99"/>
    <w:qFormat/>
    <w:rsid w:val="00F31454"/>
    <w:pPr>
      <w:keepNext/>
      <w:autoSpaceDE w:val="0"/>
      <w:autoSpaceDN w:val="0"/>
      <w:outlineLvl w:val="4"/>
    </w:pPr>
    <w:rPr>
      <w:rFonts w:ascii="Arial" w:hAnsi="Arial" w:cs="Arial"/>
      <w:b/>
      <w:bCs/>
      <w:sz w:val="20"/>
      <w:szCs w:val="20"/>
    </w:rPr>
  </w:style>
  <w:style w:type="paragraph" w:styleId="Titolo7">
    <w:name w:val="heading 7"/>
    <w:basedOn w:val="Normale"/>
    <w:next w:val="Normale"/>
    <w:link w:val="Titolo7Carattere"/>
    <w:uiPriority w:val="99"/>
    <w:qFormat/>
    <w:rsid w:val="00F31454"/>
    <w:pPr>
      <w:keepNext/>
      <w:pBdr>
        <w:top w:val="single" w:sz="12" w:space="1" w:color="auto"/>
      </w:pBdr>
      <w:autoSpaceDE w:val="0"/>
      <w:autoSpaceDN w:val="0"/>
      <w:jc w:val="center"/>
      <w:outlineLvl w:val="6"/>
    </w:pPr>
    <w:rPr>
      <w:rFonts w:ascii="Arial" w:hAnsi="Arial" w:cs="Arial"/>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9"/>
    <w:locked/>
    <w:rsid w:val="00F31454"/>
    <w:rPr>
      <w:rFonts w:ascii="Cambria" w:hAnsi="Cambria" w:cs="Cambria"/>
      <w:b/>
      <w:bCs/>
      <w:i/>
      <w:iCs/>
      <w:sz w:val="28"/>
      <w:szCs w:val="28"/>
    </w:rPr>
  </w:style>
  <w:style w:type="character" w:customStyle="1" w:styleId="Titolo5Carattere">
    <w:name w:val="Titolo 5 Carattere"/>
    <w:basedOn w:val="Carpredefinitoparagrafo"/>
    <w:link w:val="Titolo5"/>
    <w:uiPriority w:val="99"/>
    <w:locked/>
    <w:rsid w:val="00F31454"/>
    <w:rPr>
      <w:rFonts w:ascii="Calibri" w:hAnsi="Calibri" w:cs="Calibri"/>
      <w:b/>
      <w:bCs/>
      <w:i/>
      <w:iCs/>
      <w:sz w:val="26"/>
      <w:szCs w:val="26"/>
    </w:rPr>
  </w:style>
  <w:style w:type="character" w:customStyle="1" w:styleId="Titolo7Carattere">
    <w:name w:val="Titolo 7 Carattere"/>
    <w:basedOn w:val="Carpredefinitoparagrafo"/>
    <w:link w:val="Titolo7"/>
    <w:uiPriority w:val="99"/>
    <w:locked/>
    <w:rsid w:val="00F31454"/>
    <w:rPr>
      <w:rFonts w:ascii="Calibri" w:hAnsi="Calibri" w:cs="Calibri"/>
      <w:sz w:val="24"/>
      <w:szCs w:val="24"/>
    </w:rPr>
  </w:style>
  <w:style w:type="paragraph" w:styleId="Intestazione">
    <w:name w:val="header"/>
    <w:basedOn w:val="Normale"/>
    <w:link w:val="IntestazioneCarattere"/>
    <w:uiPriority w:val="99"/>
    <w:rsid w:val="00F31454"/>
    <w:pPr>
      <w:tabs>
        <w:tab w:val="center" w:pos="4819"/>
        <w:tab w:val="right" w:pos="9638"/>
      </w:tabs>
      <w:autoSpaceDE w:val="0"/>
      <w:autoSpaceDN w:val="0"/>
    </w:pPr>
    <w:rPr>
      <w:sz w:val="20"/>
      <w:szCs w:val="20"/>
    </w:rPr>
  </w:style>
  <w:style w:type="character" w:customStyle="1" w:styleId="IntestazioneCarattere">
    <w:name w:val="Intestazione Carattere"/>
    <w:basedOn w:val="Carpredefinitoparagrafo"/>
    <w:link w:val="Intestazione"/>
    <w:uiPriority w:val="99"/>
    <w:locked/>
    <w:rsid w:val="00F31454"/>
    <w:rPr>
      <w:rFonts w:ascii="Times New Roman" w:hAnsi="Times New Roman" w:cs="Times New Roman"/>
      <w:sz w:val="24"/>
      <w:szCs w:val="24"/>
    </w:rPr>
  </w:style>
  <w:style w:type="paragraph" w:styleId="Pidipagina">
    <w:name w:val="footer"/>
    <w:basedOn w:val="Normale"/>
    <w:link w:val="PidipaginaCarattere"/>
    <w:uiPriority w:val="99"/>
    <w:rsid w:val="00F31454"/>
    <w:pPr>
      <w:tabs>
        <w:tab w:val="center" w:pos="4819"/>
        <w:tab w:val="right" w:pos="9638"/>
      </w:tabs>
      <w:autoSpaceDE w:val="0"/>
      <w:autoSpaceDN w:val="0"/>
    </w:pPr>
    <w:rPr>
      <w:sz w:val="20"/>
      <w:szCs w:val="20"/>
    </w:rPr>
  </w:style>
  <w:style w:type="character" w:customStyle="1" w:styleId="PidipaginaCarattere">
    <w:name w:val="Piè di pagina Carattere"/>
    <w:basedOn w:val="Carpredefinitoparagrafo"/>
    <w:link w:val="Pidipagina"/>
    <w:uiPriority w:val="99"/>
    <w:locked/>
    <w:rsid w:val="00F31454"/>
    <w:rPr>
      <w:rFonts w:ascii="Times New Roman" w:hAnsi="Times New Roman" w:cs="Times New Roman"/>
      <w:sz w:val="24"/>
      <w:szCs w:val="24"/>
    </w:rPr>
  </w:style>
  <w:style w:type="character" w:styleId="Numeropagina">
    <w:name w:val="page number"/>
    <w:basedOn w:val="Carpredefinitoparagrafo"/>
    <w:uiPriority w:val="99"/>
    <w:rsid w:val="00F31454"/>
    <w:rPr>
      <w:rFonts w:ascii="Times New Roman" w:hAnsi="Times New Roman" w:cs="Times New Roman"/>
    </w:rPr>
  </w:style>
  <w:style w:type="paragraph" w:styleId="Corpodeltesto">
    <w:name w:val="Body Text"/>
    <w:basedOn w:val="Normale"/>
    <w:link w:val="CorpodeltestoCarattere"/>
    <w:uiPriority w:val="99"/>
    <w:rsid w:val="00F31454"/>
    <w:pPr>
      <w:pBdr>
        <w:top w:val="single" w:sz="12" w:space="1" w:color="auto"/>
      </w:pBdr>
      <w:autoSpaceDE w:val="0"/>
      <w:autoSpaceDN w:val="0"/>
      <w:jc w:val="both"/>
    </w:pPr>
    <w:rPr>
      <w:rFonts w:ascii="Arial" w:hAnsi="Arial" w:cs="Arial"/>
      <w:sz w:val="20"/>
      <w:szCs w:val="20"/>
    </w:rPr>
  </w:style>
  <w:style w:type="character" w:customStyle="1" w:styleId="CorpodeltestoCarattere">
    <w:name w:val="Corpo del testo Carattere"/>
    <w:basedOn w:val="Carpredefinitoparagrafo"/>
    <w:link w:val="Corpodeltesto"/>
    <w:uiPriority w:val="99"/>
    <w:locked/>
    <w:rsid w:val="00F31454"/>
    <w:rPr>
      <w:rFonts w:ascii="Times New Roman" w:hAnsi="Times New Roman" w:cs="Times New Roman"/>
      <w:sz w:val="24"/>
      <w:szCs w:val="24"/>
    </w:rPr>
  </w:style>
  <w:style w:type="paragraph" w:styleId="Corpodeltesto2">
    <w:name w:val="Body Text 2"/>
    <w:basedOn w:val="Normale"/>
    <w:link w:val="Corpodeltesto2Carattere"/>
    <w:uiPriority w:val="99"/>
    <w:rsid w:val="00F31454"/>
    <w:pPr>
      <w:widowControl w:val="0"/>
      <w:autoSpaceDE w:val="0"/>
      <w:autoSpaceDN w:val="0"/>
      <w:jc w:val="both"/>
    </w:pPr>
    <w:rPr>
      <w:rFonts w:ascii="Arial" w:hAnsi="Arial" w:cs="Arial"/>
      <w:sz w:val="20"/>
      <w:szCs w:val="20"/>
    </w:rPr>
  </w:style>
  <w:style w:type="character" w:customStyle="1" w:styleId="Corpodeltesto2Carattere">
    <w:name w:val="Corpo del testo 2 Carattere"/>
    <w:basedOn w:val="Carpredefinitoparagrafo"/>
    <w:link w:val="Corpodeltesto2"/>
    <w:uiPriority w:val="99"/>
    <w:locked/>
    <w:rsid w:val="00F31454"/>
    <w:rPr>
      <w:rFonts w:ascii="Times New Roman" w:hAnsi="Times New Roman" w:cs="Times New Roman"/>
      <w:sz w:val="24"/>
      <w:szCs w:val="24"/>
    </w:rPr>
  </w:style>
  <w:style w:type="paragraph" w:styleId="NormaleWeb">
    <w:name w:val="Normal (Web)"/>
    <w:basedOn w:val="Normale"/>
    <w:uiPriority w:val="99"/>
    <w:rsid w:val="00F31454"/>
    <w:pPr>
      <w:spacing w:before="100" w:beforeAutospacing="1" w:after="119"/>
    </w:pPr>
    <w:rPr>
      <w:rFonts w:ascii="Arial Unicode MS" w:eastAsia="Arial Unicode MS" w:hAnsi="Arial Unicode MS" w:cs="Arial Unicode MS"/>
    </w:rPr>
  </w:style>
  <w:style w:type="table" w:styleId="Grigliatabella">
    <w:name w:val="Table Grid"/>
    <w:basedOn w:val="Tabellanormale"/>
    <w:uiPriority w:val="59"/>
    <w:rsid w:val="004604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tf1Normal">
    <w:name w:val="rtf1 Normal"/>
    <w:qFormat/>
    <w:rsid w:val="00F31454"/>
    <w:pPr>
      <w:spacing w:after="0" w:line="240" w:lineRule="auto"/>
    </w:pPr>
    <w:rPr>
      <w:rFonts w:ascii="Times New Roman" w:hAnsi="Times New Roman"/>
      <w:sz w:val="24"/>
      <w:szCs w:val="24"/>
    </w:rPr>
  </w:style>
  <w:style w:type="character" w:customStyle="1" w:styleId="rtf1DefaultParagraphFont">
    <w:name w:val="rtf1 Default Paragraph Font"/>
    <w:uiPriority w:val="99"/>
    <w:rsid w:val="00F31454"/>
  </w:style>
  <w:style w:type="table" w:customStyle="1" w:styleId="rtf1NormalTable">
    <w:name w:val="rtf1 Normal Table"/>
    <w:uiPriority w:val="99"/>
    <w:semiHidden/>
    <w:unhideWhenUsed/>
    <w:qFormat/>
    <w:rsid w:val="00F31454"/>
    <w:tblPr>
      <w:tblInd w:w="0" w:type="dxa"/>
      <w:tblCellMar>
        <w:top w:w="0" w:type="dxa"/>
        <w:left w:w="108" w:type="dxa"/>
        <w:bottom w:w="0" w:type="dxa"/>
        <w:right w:w="108" w:type="dxa"/>
      </w:tblCellMar>
    </w:tblPr>
  </w:style>
  <w:style w:type="paragraph" w:customStyle="1" w:styleId="rtf1NormalWeb">
    <w:name w:val="rtf1 Normal (Web)"/>
    <w:basedOn w:val="rtf1Normal"/>
    <w:uiPriority w:val="99"/>
    <w:rsid w:val="003238A4"/>
    <w:pPr>
      <w:widowControl w:val="0"/>
      <w:suppressAutoHyphens/>
      <w:spacing w:before="100" w:after="100"/>
    </w:pPr>
    <w:rPr>
      <w:kern w:val="1"/>
      <w:lang w:eastAsia="ar-SA"/>
    </w:rPr>
  </w:style>
  <w:style w:type="paragraph" w:customStyle="1" w:styleId="rtf1header">
    <w:name w:val="rtf1 header"/>
    <w:basedOn w:val="rtf1Normal"/>
    <w:link w:val="rtf1IntestazioneCarattere"/>
    <w:uiPriority w:val="99"/>
    <w:rsid w:val="003238A4"/>
    <w:pPr>
      <w:suppressAutoHyphens/>
    </w:pPr>
    <w:rPr>
      <w:lang w:eastAsia="ar-SA"/>
    </w:rPr>
  </w:style>
  <w:style w:type="character" w:customStyle="1" w:styleId="rtf1IntestazioneCarattere">
    <w:name w:val="rtf1 Intestazione Carattere"/>
    <w:basedOn w:val="rtf1DefaultParagraphFont"/>
    <w:link w:val="rtf1header"/>
    <w:uiPriority w:val="99"/>
    <w:locked/>
    <w:rsid w:val="003238A4"/>
    <w:rPr>
      <w:rFonts w:ascii="Times New Roman" w:hAnsi="Times New Roman" w:cs="Times New Roman"/>
      <w:sz w:val="24"/>
      <w:szCs w:val="24"/>
      <w:lang w:eastAsia="ar-SA" w:bidi="ar-SA"/>
    </w:rPr>
  </w:style>
  <w:style w:type="paragraph" w:customStyle="1" w:styleId="rtf1BodyTextIndent">
    <w:name w:val="rtf1 Body Text Indent"/>
    <w:basedOn w:val="rtf1Normal"/>
    <w:link w:val="rtf1RientrocorpodeltestoCarattere"/>
    <w:uiPriority w:val="99"/>
    <w:rsid w:val="003238A4"/>
    <w:pPr>
      <w:suppressAutoHyphens/>
      <w:ind w:left="360"/>
      <w:jc w:val="both"/>
    </w:pPr>
    <w:rPr>
      <w:szCs w:val="20"/>
      <w:lang w:eastAsia="ar-SA"/>
    </w:rPr>
  </w:style>
  <w:style w:type="character" w:customStyle="1" w:styleId="rtf1RientrocorpodeltestoCarattere">
    <w:name w:val="rtf1 Rientro corpo del testo Carattere"/>
    <w:basedOn w:val="rtf1DefaultParagraphFont"/>
    <w:link w:val="rtf1BodyTextIndent"/>
    <w:uiPriority w:val="99"/>
    <w:locked/>
    <w:rsid w:val="003238A4"/>
    <w:rPr>
      <w:rFonts w:ascii="Times New Roman" w:hAnsi="Times New Roman" w:cs="Times New Roman"/>
      <w:sz w:val="20"/>
      <w:szCs w:val="20"/>
      <w:lang w:eastAsia="ar-SA" w:bidi="ar-SA"/>
    </w:rPr>
  </w:style>
  <w:style w:type="paragraph" w:customStyle="1" w:styleId="rtf1Corpodeltesto21">
    <w:name w:val="rtf1 Corpo del testo 21"/>
    <w:basedOn w:val="rtf1Normal"/>
    <w:rsid w:val="003238A4"/>
    <w:pPr>
      <w:suppressAutoHyphens/>
      <w:jc w:val="both"/>
    </w:pPr>
    <w:rPr>
      <w:rFonts w:ascii="Arial" w:hAnsi="Arial" w:cs="Arial"/>
      <w:lang w:eastAsia="ar-SA"/>
    </w:rPr>
  </w:style>
  <w:style w:type="paragraph" w:customStyle="1" w:styleId="rtf1testodelibera">
    <w:name w:val="rtf1 testodelibera"/>
    <w:basedOn w:val="rtf1Normal"/>
    <w:rsid w:val="003238A4"/>
    <w:pPr>
      <w:suppressAutoHyphens/>
      <w:jc w:val="both"/>
    </w:pPr>
    <w:rPr>
      <w:rFonts w:ascii="Arial" w:hAnsi="Arial" w:cs="Arial"/>
      <w:sz w:val="22"/>
      <w:szCs w:val="20"/>
      <w:lang w:eastAsia="ar-SA"/>
    </w:rPr>
  </w:style>
  <w:style w:type="paragraph" w:customStyle="1" w:styleId="rtf1propostadeli">
    <w:name w:val="rtf1 propostadeli"/>
    <w:rsid w:val="003238A4"/>
    <w:pPr>
      <w:suppressAutoHyphens/>
      <w:spacing w:after="0" w:line="240" w:lineRule="auto"/>
      <w:jc w:val="both"/>
    </w:pPr>
    <w:rPr>
      <w:rFonts w:ascii="Arial" w:hAnsi="Arial"/>
      <w:szCs w:val="20"/>
      <w:lang w:eastAsia="ar-SA"/>
    </w:rPr>
  </w:style>
  <w:style w:type="paragraph" w:customStyle="1" w:styleId="rtf1rtf1rtf1rtf1Default">
    <w:name w:val="rtf1 rtf1 rtf1 rtf1 Default"/>
    <w:uiPriority w:val="99"/>
    <w:rsid w:val="003238A4"/>
    <w:pPr>
      <w:autoSpaceDE w:val="0"/>
      <w:autoSpaceDN w:val="0"/>
      <w:adjustRightInd w:val="0"/>
      <w:spacing w:after="0" w:line="240" w:lineRule="auto"/>
    </w:pPr>
    <w:rPr>
      <w:rFonts w:ascii="Times New Roman" w:hAnsi="Times New Roman"/>
      <w:color w:val="000000"/>
      <w:sz w:val="24"/>
      <w:szCs w:val="24"/>
      <w:lang w:eastAsia="en-US"/>
    </w:rPr>
  </w:style>
  <w:style w:type="paragraph" w:customStyle="1" w:styleId="rtf1rtf1rtf1rtf1rtf2rtf2rtf2rtf2rtf2rtf2rtf1rtf1rtf2NormalWeb">
    <w:name w:val="rtf1 rtf1 rtf1 rtf1 rtf2 rtf2 rtf2 rtf2 rtf2 rtf2 rtf1 rtf1 rtf2 Normal (Web)"/>
    <w:basedOn w:val="rtf1Normal"/>
    <w:rsid w:val="003238A4"/>
    <w:pPr>
      <w:spacing w:before="100" w:beforeAutospacing="1" w:after="119"/>
    </w:pPr>
  </w:style>
  <w:style w:type="paragraph" w:customStyle="1" w:styleId="rtf1rtf1rtf1Testonormale1">
    <w:name w:val="rtf1 rtf1 rtf1 Testo normale1"/>
    <w:basedOn w:val="rtf1Normal"/>
    <w:rsid w:val="003238A4"/>
    <w:rPr>
      <w:rFonts w:ascii="Courier New" w:hAnsi="Courier New"/>
      <w:sz w:val="20"/>
      <w:lang w:eastAsia="ar-SA"/>
    </w:rPr>
  </w:style>
  <w:style w:type="paragraph" w:customStyle="1" w:styleId="rtf1rtf1propostadeli">
    <w:name w:val="rtf1 rtf1 propostadeli"/>
    <w:rsid w:val="003238A4"/>
    <w:pPr>
      <w:autoSpaceDE w:val="0"/>
      <w:autoSpaceDN w:val="0"/>
      <w:spacing w:after="0" w:line="240" w:lineRule="auto"/>
      <w:jc w:val="both"/>
    </w:pPr>
    <w:rPr>
      <w:rFonts w:ascii="Arial" w:hAnsi="Arial" w:cs="Arial"/>
    </w:rPr>
  </w:style>
  <w:style w:type="paragraph" w:customStyle="1" w:styleId="rtf1Style1">
    <w:name w:val="rtf1 Style 1"/>
    <w:basedOn w:val="rtf1Normal"/>
    <w:rsid w:val="003238A4"/>
    <w:pPr>
      <w:widowControl w:val="0"/>
      <w:autoSpaceDE w:val="0"/>
      <w:autoSpaceDN w:val="0"/>
      <w:adjustRightInd w:val="0"/>
    </w:pPr>
    <w:rPr>
      <w:sz w:val="20"/>
    </w:rPr>
  </w:style>
  <w:style w:type="paragraph" w:customStyle="1" w:styleId="rtf1ListParagraph">
    <w:name w:val="rtf1 List Paragraph"/>
    <w:basedOn w:val="rtf1Normal"/>
    <w:uiPriority w:val="34"/>
    <w:qFormat/>
    <w:rsid w:val="003238A4"/>
    <w:pPr>
      <w:suppressAutoHyphens/>
      <w:ind w:left="720"/>
      <w:contextualSpacing/>
      <w:jc w:val="both"/>
    </w:pPr>
    <w:rPr>
      <w:rFonts w:ascii="Arial" w:hAnsi="Arial"/>
      <w:sz w:val="20"/>
      <w:szCs w:val="20"/>
      <w:lang w:eastAsia="ar-SA"/>
    </w:rPr>
  </w:style>
  <w:style w:type="paragraph" w:customStyle="1" w:styleId="rtf1rtf1rtf1rtf1rtf1rtf1rtf1rtf1Default">
    <w:name w:val="rtf1 rtf1 rtf1 rtf1 rtf1 rtf1 rtf1 rtf1 Default"/>
    <w:uiPriority w:val="99"/>
    <w:rsid w:val="00A943E8"/>
    <w:pPr>
      <w:autoSpaceDE w:val="0"/>
      <w:autoSpaceDN w:val="0"/>
      <w:adjustRightInd w:val="0"/>
      <w:spacing w:after="0" w:line="240" w:lineRule="auto"/>
    </w:pPr>
    <w:rPr>
      <w:rFonts w:ascii="Times New Roman" w:hAnsi="Times New Roman"/>
      <w:color w:val="000000"/>
      <w:sz w:val="24"/>
      <w:szCs w:val="24"/>
    </w:rPr>
  </w:style>
  <w:style w:type="paragraph" w:customStyle="1" w:styleId="rtf1normal0">
    <w:name w:val="rtf1 normal"/>
    <w:rsid w:val="00A943E8"/>
    <w:pPr>
      <w:spacing w:after="0" w:line="240" w:lineRule="auto"/>
    </w:pPr>
    <w:rPr>
      <w:rFonts w:ascii="Times New Roman" w:hAnsi="Times New Roman"/>
      <w:sz w:val="20"/>
      <w:szCs w:val="20"/>
    </w:rPr>
  </w:style>
  <w:style w:type="paragraph" w:customStyle="1" w:styleId="rtf2Normal">
    <w:name w:val="rtf2 [Normal]"/>
    <w:uiPriority w:val="99"/>
    <w:rsid w:val="00F31454"/>
    <w:pPr>
      <w:widowControl w:val="0"/>
      <w:autoSpaceDE w:val="0"/>
      <w:autoSpaceDN w:val="0"/>
      <w:adjustRightInd w:val="0"/>
      <w:spacing w:after="0" w:line="240" w:lineRule="auto"/>
    </w:pPr>
    <w:rPr>
      <w:rFonts w:ascii="Arial" w:hAnsi="Arial"/>
      <w:sz w:val="24"/>
      <w:szCs w:val="24"/>
    </w:rPr>
  </w:style>
  <w:style w:type="character" w:customStyle="1" w:styleId="rtf2DefaultParagraphFont">
    <w:name w:val="rtf2 Default Paragraph Font"/>
    <w:uiPriority w:val="99"/>
    <w:rsid w:val="00F31454"/>
  </w:style>
  <w:style w:type="paragraph" w:customStyle="1" w:styleId="rtf3Normal">
    <w:name w:val="rtf3 [Normal]"/>
    <w:uiPriority w:val="99"/>
    <w:rsid w:val="00F31454"/>
    <w:pPr>
      <w:widowControl w:val="0"/>
      <w:autoSpaceDE w:val="0"/>
      <w:autoSpaceDN w:val="0"/>
      <w:adjustRightInd w:val="0"/>
      <w:spacing w:after="0" w:line="240" w:lineRule="auto"/>
    </w:pPr>
    <w:rPr>
      <w:rFonts w:ascii="Arial" w:hAnsi="Arial"/>
      <w:sz w:val="24"/>
      <w:szCs w:val="24"/>
    </w:rPr>
  </w:style>
  <w:style w:type="character" w:customStyle="1" w:styleId="rtf3DefaultParagraphFont">
    <w:name w:val="rtf3 Default Paragraph Font"/>
    <w:uiPriority w:val="99"/>
    <w:rsid w:val="00F31454"/>
  </w:style>
  <w:style w:type="paragraph" w:customStyle="1" w:styleId="rtf2rtf2rtf2rtf2rtf2rtf2rtf2rtf2rtf2rtf2rtf2rtf1rtf1rtf2NormalWeb">
    <w:name w:val="rtf2 rtf2 rtf2 rtf2 rtf2 rtf2 rtf2 rtf2 rtf2 rtf2 rtf2 rtf1 rtf1 rtf2 Normal (Web)"/>
    <w:basedOn w:val="Normale"/>
    <w:rsid w:val="00A12E3E"/>
    <w:pPr>
      <w:spacing w:before="100" w:beforeAutospacing="1" w:after="119"/>
    </w:pPr>
  </w:style>
  <w:style w:type="character" w:customStyle="1" w:styleId="Titolo3Carattere">
    <w:name w:val="Titolo 3 Carattere"/>
    <w:basedOn w:val="Carpredefinitoparagrafo"/>
    <w:link w:val="Titolo3"/>
    <w:rsid w:val="00FB6715"/>
    <w:rPr>
      <w:rFonts w:ascii="Arial" w:eastAsia="Times New Roman" w:hAnsi="Arial" w:cs="Arial"/>
      <w:bCs/>
      <w:szCs w:val="24"/>
      <w:lang w:eastAsia="ar-SA"/>
    </w:rPr>
  </w:style>
  <w:style w:type="paragraph" w:styleId="Paragrafoelenco">
    <w:name w:val="List Paragraph"/>
    <w:basedOn w:val="Normale"/>
    <w:uiPriority w:val="1"/>
    <w:qFormat/>
    <w:rsid w:val="00007A45"/>
    <w:pPr>
      <w:ind w:left="720"/>
      <w:contextualSpacing/>
    </w:pPr>
  </w:style>
  <w:style w:type="character" w:styleId="Enfasigrassetto">
    <w:name w:val="Strong"/>
    <w:basedOn w:val="Carpredefinitoparagrafo"/>
    <w:uiPriority w:val="22"/>
    <w:qFormat/>
    <w:rsid w:val="00CB2F4F"/>
    <w:rPr>
      <w:rFonts w:ascii="Times New Roman" w:hAnsi="Times New Roman" w:cs="Times New Roman" w:hint="default"/>
      <w:b/>
      <w:bCs/>
    </w:rPr>
  </w:style>
  <w:style w:type="paragraph" w:styleId="Rientrocorpodeltesto">
    <w:name w:val="Body Text Indent"/>
    <w:basedOn w:val="Normale"/>
    <w:link w:val="RientrocorpodeltestoCarattere"/>
    <w:uiPriority w:val="99"/>
    <w:semiHidden/>
    <w:unhideWhenUsed/>
    <w:rsid w:val="00F24068"/>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F24068"/>
    <w:rPr>
      <w:rFonts w:ascii="Times New Roman" w:hAnsi="Times New Roman"/>
      <w:sz w:val="24"/>
      <w:szCs w:val="24"/>
    </w:rPr>
  </w:style>
  <w:style w:type="paragraph" w:styleId="Corpodeltesto3">
    <w:name w:val="Body Text 3"/>
    <w:basedOn w:val="Normale"/>
    <w:link w:val="Corpodeltesto3Carattere"/>
    <w:semiHidden/>
    <w:unhideWhenUsed/>
    <w:rsid w:val="00F24068"/>
    <w:pPr>
      <w:spacing w:after="120"/>
    </w:pPr>
    <w:rPr>
      <w:rFonts w:eastAsia="Times New Roman"/>
      <w:sz w:val="16"/>
      <w:szCs w:val="16"/>
    </w:rPr>
  </w:style>
  <w:style w:type="character" w:customStyle="1" w:styleId="Corpodeltesto3Carattere">
    <w:name w:val="Corpo del testo 3 Carattere"/>
    <w:basedOn w:val="Carpredefinitoparagrafo"/>
    <w:link w:val="Corpodeltesto3"/>
    <w:semiHidden/>
    <w:rsid w:val="00F24068"/>
    <w:rPr>
      <w:rFonts w:ascii="Times New Roman" w:eastAsia="Times New Roman" w:hAnsi="Times New Roman"/>
      <w:sz w:val="16"/>
      <w:szCs w:val="16"/>
    </w:rPr>
  </w:style>
</w:styles>
</file>

<file path=word/webSettings.xml><?xml version="1.0" encoding="utf-8"?>
<w:webSettings xmlns:r="http://schemas.openxmlformats.org/officeDocument/2006/relationships" xmlns:w="http://schemas.openxmlformats.org/wordprocessingml/2006/main">
  <w:divs>
    <w:div w:id="270673491">
      <w:bodyDiv w:val="1"/>
      <w:marLeft w:val="0"/>
      <w:marRight w:val="0"/>
      <w:marTop w:val="0"/>
      <w:marBottom w:val="0"/>
      <w:divBdr>
        <w:top w:val="none" w:sz="0" w:space="0" w:color="auto"/>
        <w:left w:val="none" w:sz="0" w:space="0" w:color="auto"/>
        <w:bottom w:val="none" w:sz="0" w:space="0" w:color="auto"/>
        <w:right w:val="none" w:sz="0" w:space="0" w:color="auto"/>
      </w:divBdr>
    </w:div>
    <w:div w:id="1251040388">
      <w:bodyDiv w:val="1"/>
      <w:marLeft w:val="0"/>
      <w:marRight w:val="0"/>
      <w:marTop w:val="0"/>
      <w:marBottom w:val="0"/>
      <w:divBdr>
        <w:top w:val="none" w:sz="0" w:space="0" w:color="auto"/>
        <w:left w:val="none" w:sz="0" w:space="0" w:color="auto"/>
        <w:bottom w:val="none" w:sz="0" w:space="0" w:color="auto"/>
        <w:right w:val="none" w:sz="0" w:space="0" w:color="auto"/>
      </w:divBdr>
      <w:divsChild>
        <w:div w:id="1899246978">
          <w:marLeft w:val="0"/>
          <w:marRight w:val="0"/>
          <w:marTop w:val="0"/>
          <w:marBottom w:val="0"/>
          <w:divBdr>
            <w:top w:val="none" w:sz="0" w:space="0" w:color="auto"/>
            <w:left w:val="none" w:sz="0" w:space="0" w:color="auto"/>
            <w:bottom w:val="none" w:sz="0" w:space="0" w:color="auto"/>
            <w:right w:val="none" w:sz="0" w:space="0" w:color="auto"/>
          </w:divBdr>
        </w:div>
        <w:div w:id="1138373217">
          <w:marLeft w:val="0"/>
          <w:marRight w:val="0"/>
          <w:marTop w:val="0"/>
          <w:marBottom w:val="0"/>
          <w:divBdr>
            <w:top w:val="none" w:sz="0" w:space="0" w:color="auto"/>
            <w:left w:val="none" w:sz="0" w:space="0" w:color="auto"/>
            <w:bottom w:val="none" w:sz="0" w:space="0" w:color="auto"/>
            <w:right w:val="none" w:sz="0" w:space="0" w:color="auto"/>
          </w:divBdr>
        </w:div>
        <w:div w:id="1497961646">
          <w:marLeft w:val="0"/>
          <w:marRight w:val="0"/>
          <w:marTop w:val="0"/>
          <w:marBottom w:val="0"/>
          <w:divBdr>
            <w:top w:val="none" w:sz="0" w:space="0" w:color="auto"/>
            <w:left w:val="none" w:sz="0" w:space="0" w:color="auto"/>
            <w:bottom w:val="none" w:sz="0" w:space="0" w:color="auto"/>
            <w:right w:val="none" w:sz="0" w:space="0" w:color="auto"/>
          </w:divBdr>
        </w:div>
        <w:div w:id="1654139127">
          <w:marLeft w:val="0"/>
          <w:marRight w:val="0"/>
          <w:marTop w:val="0"/>
          <w:marBottom w:val="0"/>
          <w:divBdr>
            <w:top w:val="none" w:sz="0" w:space="0" w:color="auto"/>
            <w:left w:val="none" w:sz="0" w:space="0" w:color="auto"/>
            <w:bottom w:val="none" w:sz="0" w:space="0" w:color="auto"/>
            <w:right w:val="none" w:sz="0" w:space="0" w:color="auto"/>
          </w:divBdr>
        </w:div>
        <w:div w:id="856039218">
          <w:marLeft w:val="0"/>
          <w:marRight w:val="0"/>
          <w:marTop w:val="0"/>
          <w:marBottom w:val="0"/>
          <w:divBdr>
            <w:top w:val="none" w:sz="0" w:space="0" w:color="auto"/>
            <w:left w:val="none" w:sz="0" w:space="0" w:color="auto"/>
            <w:bottom w:val="none" w:sz="0" w:space="0" w:color="auto"/>
            <w:right w:val="none" w:sz="0" w:space="0" w:color="auto"/>
          </w:divBdr>
        </w:div>
        <w:div w:id="1425029696">
          <w:marLeft w:val="0"/>
          <w:marRight w:val="0"/>
          <w:marTop w:val="0"/>
          <w:marBottom w:val="0"/>
          <w:divBdr>
            <w:top w:val="none" w:sz="0" w:space="0" w:color="auto"/>
            <w:left w:val="none" w:sz="0" w:space="0" w:color="auto"/>
            <w:bottom w:val="none" w:sz="0" w:space="0" w:color="auto"/>
            <w:right w:val="none" w:sz="0" w:space="0" w:color="auto"/>
          </w:divBdr>
        </w:div>
      </w:divsChild>
    </w:div>
    <w:div w:id="1267739383">
      <w:bodyDiv w:val="1"/>
      <w:marLeft w:val="0"/>
      <w:marRight w:val="0"/>
      <w:marTop w:val="0"/>
      <w:marBottom w:val="0"/>
      <w:divBdr>
        <w:top w:val="none" w:sz="0" w:space="0" w:color="auto"/>
        <w:left w:val="none" w:sz="0" w:space="0" w:color="auto"/>
        <w:bottom w:val="none" w:sz="0" w:space="0" w:color="auto"/>
        <w:right w:val="none" w:sz="0" w:space="0" w:color="auto"/>
      </w:divBdr>
    </w:div>
    <w:div w:id="1477333806">
      <w:bodyDiv w:val="1"/>
      <w:marLeft w:val="0"/>
      <w:marRight w:val="0"/>
      <w:marTop w:val="0"/>
      <w:marBottom w:val="0"/>
      <w:divBdr>
        <w:top w:val="none" w:sz="0" w:space="0" w:color="auto"/>
        <w:left w:val="none" w:sz="0" w:space="0" w:color="auto"/>
        <w:bottom w:val="none" w:sz="0" w:space="0" w:color="auto"/>
        <w:right w:val="none" w:sz="0" w:space="0" w:color="auto"/>
      </w:divBdr>
    </w:div>
    <w:div w:id="1804031647">
      <w:bodyDiv w:val="1"/>
      <w:marLeft w:val="0"/>
      <w:marRight w:val="0"/>
      <w:marTop w:val="0"/>
      <w:marBottom w:val="0"/>
      <w:divBdr>
        <w:top w:val="none" w:sz="0" w:space="0" w:color="auto"/>
        <w:left w:val="none" w:sz="0" w:space="0" w:color="auto"/>
        <w:bottom w:val="none" w:sz="0" w:space="0" w:color="auto"/>
        <w:right w:val="none" w:sz="0" w:space="0" w:color="auto"/>
      </w:divBdr>
    </w:div>
    <w:div w:id="2009364291">
      <w:bodyDiv w:val="1"/>
      <w:marLeft w:val="0"/>
      <w:marRight w:val="0"/>
      <w:marTop w:val="0"/>
      <w:marBottom w:val="0"/>
      <w:divBdr>
        <w:top w:val="none" w:sz="0" w:space="0" w:color="auto"/>
        <w:left w:val="none" w:sz="0" w:space="0" w:color="auto"/>
        <w:bottom w:val="none" w:sz="0" w:space="0" w:color="auto"/>
        <w:right w:val="none" w:sz="0" w:space="0" w:color="auto"/>
      </w:divBdr>
    </w:div>
    <w:div w:id="21332792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6D241-270B-4B99-AF03-9678188AD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1887</Words>
  <Characters>10758</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Halley Informatica</Company>
  <LinksUpToDate>false</LinksUpToDate>
  <CharactersWithSpaces>12620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Erminio</dc:creator>
  <cp:lastModifiedBy>p.marzola</cp:lastModifiedBy>
  <cp:revision>29</cp:revision>
  <cp:lastPrinted>2022-05-25T11:01:00Z</cp:lastPrinted>
  <dcterms:created xsi:type="dcterms:W3CDTF">2022-05-25T08:09:00Z</dcterms:created>
  <dcterms:modified xsi:type="dcterms:W3CDTF">2022-06-01T08:57:00Z</dcterms:modified>
</cp:coreProperties>
</file>