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0">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29 Giugno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39 pagine compresa la copertina e dichiarazione finale e sono numerate da 1 a 39]</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0">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Chiedo al Segretario Generale di fare l'appello, così iniziamo i nostri lavori.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26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Segretario dottor Canessa. </w:t>
      </w:r>
    </w:p>
    <w:p>
      <w:pPr>
        <w:pStyle w:val="PlainText"/>
        <w:jc w:val="both"/>
        <w:rPr>
          <w:rFonts w:ascii="Calibri" w:hAnsi="Calibri" w:cs="Times New Roman"/>
          <w:sz w:val="22"/>
          <w:szCs w:val="22"/>
        </w:rPr>
      </w:pPr>
      <w:r>
        <w:rPr>
          <w:rFonts w:cs="Times New Roman" w:ascii="Calibri" w:hAnsi="Calibri"/>
          <w:sz w:val="22"/>
          <w:szCs w:val="22"/>
        </w:rPr>
        <w:t xml:space="preserve">Confermo all'aula e comunico che sono pervenute le comunicazioni di assenza per la seduta odierna della sindaca Katia Tarasconi, delle consigliere Caterina Pagani e Paola De Micheli, del consigliere Sergio Ferri e dei consiglieri Filiberto Putzu e Stefano Cugini. </w:t>
      </w:r>
    </w:p>
    <w:p>
      <w:pPr>
        <w:pStyle w:val="PlainText"/>
        <w:jc w:val="both"/>
        <w:rPr>
          <w:rFonts w:ascii="Calibri" w:hAnsi="Calibri" w:cs="Times New Roman"/>
          <w:sz w:val="22"/>
          <w:szCs w:val="22"/>
        </w:rPr>
      </w:pPr>
      <w:r>
        <w:rPr>
          <w:rFonts w:cs="Times New Roman" w:ascii="Calibri" w:hAnsi="Calibri"/>
          <w:sz w:val="22"/>
          <w:szCs w:val="22"/>
        </w:rPr>
        <w:t>Ora iniziamo i punti all'ordine del giorno della seduta con il primo punto, che è: “</w:t>
      </w:r>
      <w:r>
        <w:rPr>
          <w:rFonts w:cs="Times New Roman" w:ascii="Calibri" w:hAnsi="Calibri"/>
          <w:b/>
          <w:sz w:val="22"/>
          <w:szCs w:val="22"/>
          <w:u w:val="single"/>
        </w:rPr>
        <w:t>Progetti PNRR, Documento Unico di Programmazione (DUP)  e bilancio di previsione finanziario 2023-2025, variazione ai sensi dell'articolo 175 del decreto legislativo 267/2000</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Su questo atto dovremo votare anche l'immediata eseguibilità. Essendo un atto che riguarda il bilancio, i tempi sono raddoppiati sia nella presentazione, che sarà a cura del vicesindaco Perini, che negli interventi dei consiglieri e delle consigliere. Quindi raddoppiati negli interventi a 20 minuti più 5 per il secondo intervento. Ora lascio la parola per l'illustrazione del provvedimento al vicesindaco Marco Perini.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Grazie Presidente. Buongiorno a tutti. Le variazioni che siete chiamati a discutere e eventualmente ad approvare sono due. La prima è relativa al decreto 154 del 2023 del Ministero dell'Economia e delle Finanze, che ha stanziato 144 mila euro destinato al fondo per l'avvio delle opere indifferibili, da destinare ad incremento degli investimenti fatti nel progetto per gli interventi sulla scuola primaria Caduti sul Lavoro, relativamente ai lavori di riqualificazione e adeguamento sismico di quella struttura. L'intervento, che era già previsto per l'importo di 700 mila euro, a fronte di questo ulteriore finanziamento di 144 mila, diventa di 844 mila euro. A seguito della approvazione, con provvedimento dirigenziale, successivo evidentemente, si modificheranno i cronoprogrammi dei lavori per adeguare il cronoprogramma fisico a quello finanziario. Il secondo, invece, riguarda il progetto PNRR relativo all'autonomia degli anziani non autosufficienti. L'investimento è di complessivi di 2.460.000 euro, che era interamente destinato a spese in conto capitale. A seguito di una revisione del progetto da parte del Ministero, che in qualche modo ha un po' cambiato le carte in tavola, 120.839 di questa somma, quindi complessiva di 2.460.000 euro, passa dal titolo secondo delle spese in conto capitale a spesa corrente. In sostanza, non cambiano gli importi, semplicemente vengono allocati in maniera diversa nel bilancio. Va detto anche che le minori spese, cioè le minori disponibilità che ci sono sul titolo secondo, non comportano un minore investimento, nel senso di attività che era stata programmata, a seguito di efficientamento e di risparmi nella realizzazione del progetto. L'intervento in questione riguarda l'autonomia degli anziani e, in particolare, l'adeguamento e la sistemazione della cosiddetta Casetta delle Suore, che è nel cortile, nella parte retrostante la struttura del Vittorio Emanuele, appunto per realizzare questo complesso da destinare ad anziani, appunto nel progetto di autonomia abitativa. Contestualmente a queste due variazioni vengono anche chieste le variazioni al DUP 23-25 nell'annualità 2023, relativamente a manutenzioni ordinarie, su edifici comunali, edifici scolastici, impianti sportivi di proprietà del Comune o in uso al Comune, per un importo complessivo di 299.796,80 euro, quindi circa 300.000 euro. E anche, richiamando quanto vi dicevo prima relativamente agli interventi sulla scuola Caduti sul Lavoro, la parte di manutenzione straordinaria sul complesso scuola Caduti sul Lavoro e materna Farnesiana per adeguamento sismico che, come dicevo, da 700.000 passa a 844.000, quindi con l'incremento dei 144.000 messi a disposizione dal Fondo Opere  Indifferibili. L’ultima variazione recepita è quella relativa al piano biennale degli acquisti, nel quale è stata inserita la previsione di affidamento della concessione del servizio di ripristino delle condizioni di sicurezza stradale e di reintegro delle matrici ambientali, eventualmente compromesse a seguito di incidenti stradali o comunque altri inconvenienti legati alla circolazione veicolare. La concessione, quindi, che evidentemente verrebbe affidata a terzi, comporta l'assunzione del rischio da parte di chi eventualmente gestirà questo tipo di servizio, del rischio operativo legato alla gestione in capo al concessionario che, evidentemente, come dicevo, gestirà il contratto. Il recupero deriverà dai rimborsi assicurativi e, quindi, per il Comune non dovrà comportare alcun onere aggiuntivo. Il valore dell'intervento del servizio è stimato, su base quinquennale, a 792.380 euro. In Commissione consiliare era stato chiesto dal consigliere Rabuffi, ma era già stata data la risposta, comunque la riporto per informazione di tutti, se laddove chi avesse provocato il danno se ne va, senza quindi dare generalità e se è impossibile rintracciare, se questo onere rimaneva a carico del Comune. Invece ho  verificato che la proposta sarebbe quella che il rischio della gestione complessiva è a carico di chi gestirà il servizio. Questo, insomma, in sintesi, sono le proposte di variazione, sia al bilancio, poi al DUP e al piano biennale degli acquisti. Poi, se c'è richiesta di chiarimenti, sono a disposizione.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Vicesindaco Perini. Ora apro la discussione generale, con il primo intervento chiesto dal consigliere Massimo Trespidi, a cui do la parola.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mi riferisco innanzitutto alla delibera che ci è stata consegnata, la delibera di Consiglio Comunale, dove, a pagina 2, si fa riferimento a due interventi. Il primo, citato dall'assessore, sono arrivati 144.000 euro dal Ministero dell'Economia e delle Finanze per quanto riguarda il Fondo per l'Avvio di Opere Indifferibili. L'intervento riguarda la scuola primaria di Caduti sul Lavoro per la riqualificazione e l'adeguamento sismico. La richiesta è sapere quando sono arrivati questi soldi. Cioè i 144.000 euro a cui si fa riferimento nella delibera, quando il Comune è stato notiziato dell'arrivo di questi ulteriori fondi? La seconda questione riguarda l'intervento successivo, dove si dice che “In data 14 giugno, i servizi sociali del Comune di Piacenza richiedevano una variazione di bilancio relativamente al progetto PNRR 1.1.2, Autonomia degli anziani non autosufficienti”. Questo intervento comporta uno spostamento di stanziamenti dalla parte capitale alla parte corrente del bilancio. Vorrei capire meglio di che cosa si tratta, al di là della casetta e quant'altro. Come mai, nel progetto iniziale, questo stanziamento non era previsto nella parte corrente ma nella parte capitale? Anche perché, se vado a vedere nell'allegato firmato da Sandoni, nella pagina finale dell'allegato, naturalmente le pagine non sono numerate quindi non le so dire il numero della pagina. Comunque una delle pagine finali dell’allegato  firmato da Sandoni, dove si fa riferimento a questo intervento “sub investimento 1.1.2, autonomia degli anziani non autosufficienti”, il cronoprogramma della spesa relativo agli anni 2023-2026 ma non si fa nessun cenno a quello che viene detto nella delibera. Per cui il prospetto firmato da Sandoni non cita la modifica che viene richiesta nella delibera. Quindi chiedo come mai. A pagina 3 della delibera è interessante notare questa tabella che viene riportata, che non sarà sfuggita alla vostra attenzione, immagino, è una tabella che serve per capire l'entità dell'intervento, che è un intervento minimale rispetto alla tabella, però se guardate la tabella noi vediamo che le entrate per l'anno 2023, sto parlando delle entrate totali, per il Comune di Piacenza cubano 260 milioni e rotti, le entrate per l'anno 2024 cubano 221 milioni e rotti e le entrate totali per l'anno 2025 cubano 189 milioni di euro e rotti. Vuol dire che dal 2023 al 2025 il Comune di Piacenza subisce una diminuzione delle entrate di 71 milioni di euro. Questo dovrebbe far riflettere. Sono sicuro che avrete guardato questo specchietto e che lo avrete meditato. Ed è uno specchietto che ci dice qual è il terreno che dobbiamo calpestare nei prossimi anni, 2024 e 2023. Chiedo poi, sempre rispetto alla delibera di Consiglio, nella pagina successiva, nello schema di delibera, dove si dice al punto 3: “Di dare atto che gli studi di fattibilità delle opere incluse nel programma triennale dei lavori pubblici, per effetto del precedente punto, sono stati approvati dalla Giunta Comunale”. Quindi la Giunta Comunale ha approvato gli studi di fattibilità. Il che vuol dire che questi studi di fattibilità non transitano in Consiglio Comunale. Passo all'allegato, anche qui non c'è scritto che allegato è, comunque l'allegato firmato da Sandoni, dove si dice, nella prima pagina: “Realizzazione di un nuovo polo di infanzia a Borgo Trebbia, 1.378.000 euro”, questo è un intervento importante, l’iter avviato dalla precedente amministrazione. Chiedo a che punto siamo, Assessore, per l'asilo di Borgo Trebbia? Secondo punto, pagina successiva: “bonifica del suolo dei siti orfani, area stabilimento ex ACNA, intervento per 9.071.000 euro”, anche qui ci date un cronoprogramma della tempistica per quanto riguarda questo intervento, che risulta essere strategico per quel comparto della città? Ecco, mi soffermo sulla penultima pagina di questo allegato, dove, riprendendo il sub-investimento per l'autonomia degli anziani non autosufficienti, se non ricordo male, in una precedente deliberazione avevamo approvato, per questo intervento, una collaborazione con ASP, almeno così avevano scritto. Ecco, per dire che sui servizi sociali c'è un silenzio rumoroso sul settore dei servizi sociali di questa amministrazione. Silenzio rumoroso per quanto riguarda incarichi, per quanto riguarda collaborazioni, per quanto riguarda esternalizzazioni. Ho notato una cosa, come immagino l'avrete notata anche voi da quella parte, intendo, perché noi l'abbiamo notata subito, che tutta questa roba sono determine dirigenziali, incarichi, collaborazioni, esternalizzazioni. Non sono deliberi di Giunta, sono tutte determine dirigenziali. Però, siccome un dirigente non si alza al mattino e dice: oggi a chi diamo l'incarico nei servizi sociali? E dà l'incarico lui, il dirigente. Sarebbe interessante capire, ma lo faremo tramite la richiesta di una convocazione della Commissione competente, e sarebbe interessante capire questi incarichi, queste collaborazioni, queste esternalizzazioni, da quale input politico nascono. Se c'è una regia, se c'è un coordinamento. Poi vado all'allegato a firma Mari, che dice “di lavori di manutenzione ordinaria su edifici comunali, fabbricati scolastici ed impianti sportivi di proprietà o in uso al Comune di Piacenza per un periodo di 180 giorni, a far data dall'inizio dei lavori, per un importo di 300.000 euro”. Sarebbe interessante capire meglio di che interventi si tratta, soprattutto quali fabbricati scolastici, quali impianti sportivi e quali edifici comunali. Poi ci sono 700.000 euro per la Caduti sul Lavoro, che diventano 844.000 euro in ragione dei 144.000 euro che sono arrivati dal Ministero dell'Economia. Nel successivo, invece, allegato, a firma Vanzo, si dice che “è stata inserita una previsione di affidamento di una concessione del servizio di ripristino delle condizioni di sicurezza stradale e di reintegro delle matrici ambientali eventualmente compromesse a seguito del verificarsi di incidenti stradali o di altri eventi relativi alla circolazione veicolare solo sulle strade di competenza del Comune di Piacenza”. Stiamo parlando di una concessione che non dovrà comportare onere economico a carico del Comune di Piacenza, per 792.000 euro e una durata quinquennale. La domanda è: ma questo servizio di ripristino delle condizioni di sicurezza stradale, prima non c'era il problema del ripristino della sicurezza stradale, diamo 800.000 euro nuovi?  E poi, da ultimo, scheda C, elenco degli acquisti presenti nella prima annualità del precedente programma biennale “non riproposti e non avviati”. Quindi vuol dire che questi interventi sono stati previsti, poi non sono più stati proposti da chi li aveva proposti e, quindi, non sono stati avviati. Ce n'è anche uno che ha destato la mia curiosità: “servizio di mobility management. Assistenza su iniziative di bike sharing per pianificazione, programmazione e mobilità. 150.000 euro che non vengono riproposti e non vengono quindi avviati. Motivo per il quale l'intervento non è riproposto. Diversa programmazione”. Possiamo sapere dall'assessore competente qual è questa diversa programmazione, cosa dobbiamo intendere per diversa programmazione? E se magari nei documenti che leggono i consiglieri, che non sono tuttologi e quindi non possono sapere tutto, si può specificare meglio, magari con qualche parola in più, quali sono i motivi per cui a suo tempo si sono chiesti 150.000 euro, poi si sono tolti e il progetto non è stato avviato. Qual è la diversa programmazione e la diversa programmazione in che cosa consiste?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Trespidi. La consigliera Mazza.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Tre punti molto rapidi. Parto dalla Convenzione per il servizio di ripristino delle condizioni di sicurezza e reintegro delle matrici ambientali. Sotto questo profilo leggo che senza oneri per il Comune, in quanto praticamente si affida al concessionario l'onere del rischio operativo. Quindi interviene il concessionario, ripristina eventualmente le matrici stradali, le condizioni di sicurezza nel caso di sinistro, con onere a suo carico nel caso di mancato recupero, come aveva già precisato alla risposta il consigliere Rabuffi. Io sotto questo profilo vorrei sottolineare, lo vedo nel programma biennale per una durata quinquennale, quindi c'è già una Convenzione in essere che mi sembra al 2023, quindi è un rinnovo di una concessione per un altro biennio, senza oneri per il Comune. Però poi vedo la quantificazione a livello quinquennale. Quello che però volevo sottolineare è questo, cioè non ci sono oneri per il Comune, quindi sicuramente questo è positivo. Dobbiamo però non dare, a mio avviso, una delega in bianco e disinteressarci di quello che poi fa il concessionario, proprio perché se il concessionario interviene con onere a proprio carico, è evidente che determina unilateralmente gli interventi di ripristino in modo da coprire eventualmente le uscite, i costi, gli interventi che effettua a vuoto. Quindi sotto questo profilo, a tutela del cittadino che subisce un sinistro, non dobbiamo dimenticarci i pareri dell'Anac, che ha detto che il concessionario deve previamente concordare con le Compagnie assicurative quelli che sono gli oneri per il ripristino, senza dimenticarci che il cittadino deve essere, come prevede il codice della strada, messo in condizioni di sapere che è lui che deve provvedere al ripristino prima che intervenga una concessionaria, autorizzata unilateralmente dall'ente comunale. Quindi questo sotto un primo profilo. Quindi una curiosità e un richiamo comunque, non ci sono oneri per il Comune, però dobbiamo anche tutelare i cittadini che subiscono i sinistri. Per quanto riguarda le entrate, ho la stessa curiosità, perché è evidente che 260.000 euro di entrate nell'anno 2023, 221.000 nel 2024, che diventano 189.000 nell'anno 2025, e quindi mi facevo la stessa domanda del consigliere Trespidi. E, infine, ero altrettanto curiosa sugli interventi di manutenzione degli edifici comunali, se c'è un allegato, capire quali sono gli edifici che saranno oggetto di questi interventi.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Mazza. Ora la parola al consigliere Luca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Mi faceva piacere intervenire, come ho fatto in Commissione, sul discorso del servizio di ripristino delle condizioni di manto stradale a seguito degli incidenti, perché nel precedente mandato avevo seguito insieme alla Polizia Locale questo servizio, nel senso che fino al 2018 era seguito da IREN, nel senso che IREN ripristinava, aveva questa gestione, anche se non era la loro attività principale, era più che altro un'attività secondaria, per cui ovviamente intervenivano sempre gli incidenti più gravi, dove c'erano più situazioni, ma in altre invece ovviamente no, nel senso che mentre in questo tipo di servizio il concessionario può intervenire, anche quando ci sono danni a carico di ignoti, magari anche danni “non ingenti”, come può essere a bordo strada, magari dei vetri a seguito della rottura di un finestrino, giusto per farvi un esempio da far capire. E quindi a volte succedevano che c'erano dei rifiuti derivanti da incidenti stradali, magari di piccole entità, che rimanevano lì per molti mesi a bordo strada, eccetera. Qui nel 2018 avevamo appunto approntato questa tipologia di nuovo servizio, nel senso che ci sono delle ditte specializzate che hanno questo come attività principale, ovviamente poi il loro ritorno economico e con le assicurazioni è da quel punto di vista il loro ritorno economico, ma conosco un po' la situazione perché poi viene seguita di concerto insieme alla Polizia Locale, quindi poi ovviamente chi vince il bando deve sempre comunque rapportarsi con la Polizia Locale e quindi nel corso degli anni c'è sempre uno stretto rapporto con il nucleo competente della Polizia Locale. E questo, a mio avviso, è un servizio positivo per la cittadinanza, perché anche ciò che finisce in strada a seguito anche di un piccolo incidente stradale diventa un rifiuto speciale quando tocca il suolo e, quindi, non si può trattare in modo “autonomo” invece ci deve essere chi di competenza che lo tratta in modo corretto. Quindi il fatto che l'amministrazione abbia previsto, come dire, un nuovo servizio di durata quinquennale, a mio avviso, è positivo, perché viene un po' confermato quello che nel 2018 avevamo portato avanti, e quindi visto che viene riproposto, sicuramente immagino che siano positivi i giudizi, perché rispetto magari a qualche anno fa, da questo punto di vista la situazione sulle strade è migliorata. Quindi ci tenevo solo a specificare questo, perché nello scorso mandato avevo seguito con la Polizia Locale questo servizio e avevo visto anno dopo anno, anche quando poi è entrato a pieno regime, appunto i miglioramenti che ci sono stati sulle nostre strade.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Zandonella. Ora siamo sempre in discussione generale. Chiedo se ci sono altri interventi. L'assessore ha chiesto di rispondere in replica alle diverse domande. Prego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Si approfitto anch'io dell'occasione perché abbiamo avuto modo quindi di guardare questa variazione, una variazione abbastanza semplice, ma come si è visto che comunque propone sempre alcuni dubbi e alcune curiosità. E anch'io ne propongo una, perché me lo chiedevo l'altro giorno, dopo che in Commissione avevamo sentito l'assessore che ha presentato questa variazione. Poi abbiamo avuto anche, se vi ricordate, la Commissione sull'ASP. La mia domanda, la rivolgo all'assessore naturalmente, è questa: noi oggi andiamo a fare una variazione, quella che riguarda i servizi sociali, autonomia anziani non autosufficienti, con quello spostamento dal titolo 1 al titolo 2, quindi di una quota di quella progettazione, di quell'attività che si svolgerà proprio sulla Casetta delle Suore. Come diceva l'assessore, la Casetta cosiddetta delle Suore, perché un tempo ci stavano dentro le Suore, è una casetta che è all'interno del Vittorio Emanuele, che è stata nel tempo utilizzata prima dalle Suore, poi un po' come archivio, poi ci sono stati i Nati Stanchi, poi ci sono stati dei progetti per le persone che venivano da via. Oggi si pensa quindi di rimettere a posto, dandogli un'altra destinazione. La mia domanda è questa, assessore. Mi chiedevo: atteso che si tratta di un intervento di ristrutturazione, di modifica, al di là di questa variazione che sposta soltanto cifre da una parte all'altra del bilancio dei capitoli, ma non è patrimonio dell'ASP, la Casetta delle Suore? E' giusto che siamo noi che ci facciamo carico, non dico di questa variazione, quanto in generale, di quello che è l'investimento per mettere a posto questa casetta, che è importante che venga fatta io sicuramente sono molto contento che possa essere utilizzata proficuamente. Però me lo chiedevo perché è uno dei temi che è uscito l'altro giorno nell'audizione del dottor Chiozza, quindi l'amministratore unico di ASP Città di Piacenza, era legata al solito utilizzo, ristrutturazione, progetto di ristrutturazione del pensionato albergo, che di fatto è l'analogo più grosso, una struttura più grande che sta all'interno di Vittorio Emanuele, collegata peraltro in questo caso direttamente a Vittorio Emanuele tramite un passaggio interno, ma che appunto è patrimonio dell'ASP Città di Piacenza e, quindi, il tema di questo investimento, di questo progetto, naturalmente si sviluppa per il tramite dell'ASP. Allora mi chiedevo se la Casetta delle Suore avesse qualcosa di diverso, se fosse patrimonio nostro, cosa che può anche essere, non ho idea. La seconda cosa, è più una mezza polemica che mi sento di fare, ma che non coinvolge noi, ma come è stato già detto, una delle proposte che ci viene fatta oggi è quella per  quanto riguarda il ripristino delle strade, delle matrici ambientali, con l'affidamento di un servizio che è assolutamente utilissimo. Tutte le amministrazioni per fortuna ce l'hanno, per fortuna oggi ce l'hanno, perché un tempo non esisteva questo tipo di servizio, e quindi, di fatto, ogni qualvolta succedeva un incidente stradale e c'erano perdite, ad esempio, di carburante, piuttosto che di liquidi, piuttosto che di olio, rimaneva sulle strade e non si sapeva chi dovesse pulire e rimaneva lì per giorni e giorni. Parliamo di rifiuti che sono davvero speciali, in alcuni casi sono addirittura nocivi. E quindi ben venga questa operazione. La domanda un po' provocatoria è: ma com'è che invece quando c'è il recupero della raccolta differenziata da parte di IREN, in particolare mi riferisco all'umido, che spesso non è molto asciutto ma è umido, si chiama umido per quello, ogni qualvolta fanno una curva, devono abbandonare per strada quantità di liquido puzzolente che rimane lì per giorni e giorni? Non sarebbe un bel lavoro se anche IREN si preoccupasse di attivare una convenzione come questa e si preoccupasse ogni qualvolta succedono queste cose, e succedono, non dico sempre ma quasi sempre, o sarà io che sono sfortunato che abito in una zona sfortunata, ma succede quasi sempre quando vengono a svuotare l'umido ci sono delle strade che fanno schifo e che puzzano se non piove fintantoché non piove. Ma puzza forte, non puzza da poco, perché è tutto materiale che di fatto diventa putrido e che rimane sulle strade per giorni e giorni. Quindi approfitto di questa occasione per lanciare un messaggio a IREN che ha vinto l'appalto per i prossimi mille anni, cerchiamo di fare una raccolta che sia una raccolta corretta e che non diventi fastidiosa per i cittadini, anche perché paghiamo tanti soldi.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Secondo intervento,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Io trovo molto positivo e apprezzo il servizio che è stato introdotto con la precedente amministrazione, quindi consigliere Zandonella. Anche perché se garantisce la sicurezza delle strade  e  quindi la responsabilità dell’ente comunale proprietaria delle strade.  Il mio intervento era solo volto a monitorare i prezzi e il comportamento del concessionario, non metteva assolutamente in dubbio la validità del servizio, perché a volte il concessionario fissa unilateralmente in modo arbitrario dei prezzi, il concessionario peraltro non ha la privativa nello smaltimento dei rifiuti speciali, e quindi non può unilateralmente garantire i prezzi mettendoli poi a carico del cittadino. Era soltanto questo il mio intervento, non certo volto a mettere in dubbio la fondamentale importanza di questo servizio.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anche per la precisazione nell'intervento. Ora, se non ci sono altre richieste, chiedo se il vicesindaco Perini vuole… No? Sì? Prego, vicesindaco,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Io  rispetto alle richieste che avete fatto, riesco a darvi risposta solo in parte e in parte mi riservo di fornirvele poi in separata sede. Chiedo anche, così come indicazione, anche per poter essere più personalmente efficace ed efficiente nel mio servizio al Consiglio Comunale. Quando facciamo le Commissioni, siccome poi più o meno anticipiamo l'argomento, cioè se ci sono informazioni di carattere tecnico, perché evidentemente su tante cose io non ho l'informazione specifica da poter fornire seduta stante, quindi a mia volta devo raccoglierle. Allora, se fosse possibile o durante la seduta della commissione o eventualmente anche in un momento successivo, prima del Consiglio, avere le richieste per le quali magari è necessario un approfondimento da parte degli uffici, riesco poi a rispondere in modo puntuale e preciso alle richieste che vengono fatte, altrimenti devo cercare di raccogliere con rapidità in parte le informazioni che magari già ho, ma in parte anche dai dirigenti che mi devono rispondere prontamente, magari non sono immediatamente disponibili. Detto questo, vi dico che rispetto alla richiesta che era stata fatta, cioè dei contributi per il Fondo, opere indifferibili, la somma che è stata prevista, dei 144 mila euro, questa deriva da un decreto del 19 maggio 2023, quindi di circa un mesetto fa, ma è evidente che è il decreto, ma poi i soldi non è che sono arrivati, arriveranno poi a rendicontazione. Per quanto riguarda invece le spese della Casetta delle Suore, questo viene fatto in partnership con l'ASP Città di Piacenza, quindi questi soldi evidentemente arrivano al Comune per la sistemazione di questo edificio. Sul dettaglio delle spese di manutenzione, invece, adesso non ho il dettaglio, quindi mi riservo di fornirvelo non appena disponibile. Le spese invece relegate alla gestione del servizio, diciamo, dato in concessione, in qualche modo si è già detto, quello relativo agli interventi di ripristino delle strade, ecco, sull'importanza e sulle modalità di gestione, insomma avete già discusso anche voi. Non ho altro al momento da aggiungere.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Chiedo all'Aula, prima di chiudere la parte relativa alla replica, se è di interesse dell'Aula che si faccia intervenire anche gli assessori Bongiorni e Corvi per ulteriori precisazioni nel tempo, fra l'altro, che ancora non ha utilizzato il vicesindaco Perini. Quindi se l'Aula è d'accordo metterei in votazione, perché sapete che il regolamento non consente di intervenire agli assessori ma solo ad un componente di Giunta per la replica finale. Quindi chiedo all'Aula se è d'accordo di fare intervenire gli assessori, vi faccio votare, scusate, benissimo. E chiedo agli assessori chi parte per prima. Assessore, Bongiorni,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Riprendo gli appunti che stavo prendendo anch'io con, e me ne scuso, dettagli non precisissimi, perché poi sono anche interventi abbastanza specifici. Tema Borgo Trebbia per dare lo stato di aggiornamento ai lavori. Allora, è stato espletato l'iter di gara nel suo complesso, quindi è stato individuato l'aggiudicatario e completato l'appalto. Si è nella fase finale, che è quella di affidamento della direzione lavori, quindi dovremmo partire come opera con gli uffici a breve, anche perché la stima è di circa un anno e qualche mese di cantiere, quindi si punta all'arrivo della fine 2024, non credo in tempo per l'apertura della stagione scolastica di settembre. Ex ACNA, City Orfani. Allora, registriamo un ritardo nell'iter regionale perché, a causa degli eventi della Romagna, gli enti che si occupano della caratterizzazione delle bonifiche dei rifiuti sono gli stessi che al momento stanno e hanno dovuto operare là. Nonostante questo, c'è stato un incontro con l'ARPA, credo il 19 giugno scorso, si sta andando a aggiornamento della matrice dei rischi rispetto a quello che è l'esigenza anche di campionature carotaggi per la bonifica. Credo che si arrivi alla firma quindi dell'accordo con la Regione entro fine luglio, se non ci sono ritardi con altri aspetti, non dipendenti da noi ma del servizio. Ringrazio il consigliere Zandonella perché credo abbia inquadrato esattamente il tema della concessione a gara rispetto al servizio dei ripristini. Spiego e chiarisco il meccanismo per dovere proprio di cronaca. L'onere è a costo zero rispetto al Comune perché è un meccanismo autoalimentato rispetto al circuito assicurativo anche cui il consigliere Mazza faceva riferimento. E credo che la scelta intrapresa allora abbia dato risultati positivi e, quindi, è un modello che vedo sta prendendo piede anche in altre realtà. È chiaro che la questione di controllo e gestione di quello che è il ripristino deve essere fatto con tutti i crismi. Due dati però che rappresentano i paletti principali. Uno è la Polizia Locale, perché questa cosa viene fatta dalle Forze dell'Ordine che certificano quello che è un incidente che rimane e lascia traccia, tant'è che questi ripristini purtroppo non riguardano ad esempio abbattimento di segnali che poi non viene rintracciata l'origine del danno. Nel momento in cui c'è una certificazione di un incidente e quindi molto spesso anche dei rilievi puntuali delle cose, il ripristino della segnaletica stradale, orizzontale, verticale o l'arredo urbano stesso, nel senso che si rompe una fioriera, solitamente viene fatto con tutti i crismi anche perché se si verificasse, faccio l'esempio estremo, in un centro storico dove tu hai un'area vincolata anche per motivi storici monumentali, la richiesta succede ad esempio sullo stradone Farnese con abbastanza frequenza, butti giù un pilottino, non è che ci metti un'altra cosa, ci metti esattamente quello che è nel capitolato non solo della gara ma anche della Sovrintendenza come indicazione. La seconda è il codice della strada, cioè noi non andiamo a ripristinare nulla che… devo dire che è un meccanismo che dimostra un grado di efficienza molto superiore a quello degli stessi uffici comunali, lo dico per dovere di cronaca perché è proprio una struttura che è costruita sulla puntualità dell'emergenza-urgenza e quindi la completezza del servizio, dalla caratterizzazione degli rifiuti in loco fino al ripristino della segnaletica. Sulla menzione che faceva il consigliere Rabuffi sul tema di IREN, lo lasciamo per dopo l'estate visto che abbiamo chiuso il periodo con Atersir, lo riapriremo con IREN a settembre, quindi non entro nel merito. Caduti sul Lavoro, il FOI è il meccanismo che abbiamo già visto applicato in altre occasioni in cui c'è stato un riconoscimento da parte del Fondo Opere Indifferibili di integrazione di costo relativo a progetti PNRR. Questo è relativo alla palestra della Caduti, non alla scuola, quindi il tema delle manutenzioni mentre la scuola venne fatta con fondi propri dell'ente comunale, il PNRR che aveva finanziato la scuola, nella revisione prezzi è stato rilevato che c'è una difformità in corso di approvazione e oggi invece di ri-caratterizzazione della quantificazione economico-finanziaria e quindi, come altre opere, è stato trasferito, viene recepito e viene integrato rispetto al quadro economico generato da progetto. Sul dettaglio delle manutenzioni ordinarie e straordinarie sono cose in realtà di piccole entità che rientrano in capitoli. Magari faccio arrivare una nota dettagliata, perché è inutile star lì.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Bongiorni. Ora la parola all'assessore Corvi.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Corvi:</w:t>
      </w:r>
    </w:p>
    <w:p>
      <w:pPr>
        <w:pStyle w:val="PlainText"/>
        <w:jc w:val="both"/>
        <w:rPr>
          <w:rFonts w:ascii="Calibri" w:hAnsi="Calibri" w:cs="Times New Roman"/>
          <w:sz w:val="22"/>
          <w:szCs w:val="22"/>
        </w:rPr>
      </w:pPr>
      <w:r>
        <w:rPr>
          <w:rFonts w:cs="Times New Roman" w:ascii="Calibri" w:hAnsi="Calibri"/>
          <w:sz w:val="22"/>
          <w:szCs w:val="22"/>
        </w:rPr>
        <w:t xml:space="preserve">Buongiorno, buon pomeriggio. Provo a mixare le osservazioni del consigliere Trespidi con le osservazioni del consigliere Rabuffi per quanto riguarda il progetto PNRR. Come sapete, il progetto PNRR in generale, ma anche questo, è stato presentato dalla precedente amministrazione, quindi dall'allora Assessora Sgorbati, in riferimento, parlo della localizzazione, al patrimonio che poteva essere non solo disponibile, ma anche ritenuto idoneo per collocare il progetto che, ricordo, tende all'autonomia abitativa delle persone anziane. Per cui, fatta una ricognizione delle disponibilità di proprietà comunale, quindi di immobili di proprietà comunale, ed esaurita quella disponibilità, credo opportunamente si sia valutato di andare a indagare la disponibilità in capo ad ASP, che comunque, chiaramente, è un'azienda pubblica di servizio alla persona, quindi non l'abbiamo chiesto a chicchessia, l'abbiamo chiesto ai Cugini, in un'ottica però, chiaramente, di razionalizzazione e di opportunità di scelta, in ordine alla finalità per cui l'immobile doveva essere destinato. Quindi rispondo alla sua sollecitazione. Per quanto, invece, riguarda il cambiamento in corso d'opera, vado a precisare quanto segue. Questo progetto, voi sapete, che è un progetto condotto non soltanto dal Comune di Piacenza, cioè dal distretto urbano, ma è collegiale e quindi in corresponsabilità incordata con anche i distretti di Levante e di Ponente. Quando si presentarono queste candidature, si ragionò complessivamente per una ricaduta di utenza pari a 26 persone, non Piacentina, 26 persone distribuite sui tre territori dei tre distretti. In corso d'opera il Ministero ci osservò che 26 destinatari erano troppo pochi per un investimento di questa natura. Quindi ci chiese di aumentare i destinatari a 100, pena la perdita del finanziamento. Ovviamente voi comprenderete che non potevamo avviare, sia noi che gli altri colleghi degli altri distretti, delle operazioni immobiliari, tali per cui a parità di finanziamento avremmo potuto istruire degli alloggi per 100 anziani. E quindi cosa abbiamo fatto? Abbiamo scorporato quindi una parte, quella che avevamo già immaginato, rimane come investimento sulle strutture quindi destinate ad housing sociale, dove chiaramente andranno a collocarsi gli anziani che a suo tempo individuammo, sia per noi che per gli altri due distretti. La rimanente parte, cioè i 74 utenti che mancano per arrivare a 100, li andiamo, li siamo andati a individuare attraverso un potenziamento della domiciliarità, quindi del servizio domiciliare. Questo è il motivo per cui, fatto 100 il finanziamento che ci arriverà dal Ministero, una parte rimane nel capitolo come spese di investimenti perché è la parte di ristrutturazione immobiliare e una parte invece va sulla spesa corrente perché riguarda di fatto l'assistenza domiciliare, cioè l'incremento di assistenza domiciliare che andrà a impattare complessivamente, come vi dicevo, su 74 utenti. Non tutti della città di Piacenza, ma distribuiti in modo proporzionale nei tre distretti. Questo ha comportato anche un riassestamento in termini di allocazione delle risorse totali nei tre territori e quindi abbiamo chiaramente dovuto lavorare sinergicamente con i nostri colleghi di Ponente e di Levante, ma poi siamo riusciti a trovare un accomodamento, una quadra di soddisfazione per tutti e soprattutto di soddisfazione per il Ministero che ci ha confermato con la convenzione che abbiamo sottoscritto di aver accettato questa nostra, chiamiamola, controproposta, nuova riorganizzazione e che quindi ci ha permesso di mantenere il finanziamento in essere e quindi di portarci a casa sostanzialmente quello che avevamo ipotizzato come vantaggio per la comunità. Spero di essere stata sufficientemente esaustiva.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Corvi. Assessore Fantini, un attimo, perché ho chiesto all'Aula se potevano intervenire gli Assessori Corvi e Bongiorni. L'Aula è d'accordo di un'ulteriore integrazione? Ha chiesto, in fase di replica, un'ulteriore informazione a cui darebbe risposta l'Assessore Fantini. Su quale argomento, Assessore Fantini? Siamo d'accordo? Prego, do la parola all'Assessore Fantini.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il programma biennale degli acquisti si compone di tre allegati. L'allegato C, a cui fa riferimento il Consigliere Trespidi, non ha subito nessuna variazione rispetto all'approvazione del bilancio, quindi la cifra dei 150 mila euro che aveva la dicitura in cui si citavano il mobility manager e il bike sharing era una voce già stata modificata in sede di approvazione del bilancio. E' un vecchio incarico che poi non è stato confermato, è stato modificato in quell'occasione.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Fantini. Prego, Vicesindaco.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Rispetto a quello schema per il quale si diceva, quel prospettino riportato nella proposta di delibera, dovrebbe essere pagina 3, dove sono riportati gli importi delle entrate, cioè della quadratura negli anni 2023, 24 e 25. La differenza è data da 38 milioni di euro nel 2023, che sono riferite all'applicazione dell'avanzo e all'applicazione anche del fondo pluriennale vincolato sull'annualità 23-24, che invece non vengono riportate nell'annualità 25. Quindi la diminuzione dell'importo non è determinata da minori spese di un anno rispetto all'altro, ma al fatto che nell'anno in esame ci sono anche queste, come dire, indicazioni che evidentemente per l'annualità 24-25 non possono esserci.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Ora con le repliche si è chiusa la discussione generale, apro le dichiarazioni di voto e do la parola al Consigliere Trespidi. No, con la replica, da regolamento, articolo 53, si chiude la discussione generale. Però, prego, si può intervenire. Però l'ha fatta l'assessore Perini, la replica finale. Vista l'anomalia degli interventi degli assessori, facciamo così. La considero una proposta all'Aula, chiedo all'Aula se intende proseguire la discussione generale, eventualmente con la replica finale dell'assessore Perini nel caso servisse. Consideriamo queste le risposte aggiuntive, ovviamente in deroga al regolamento, perché questo, lo sapete, non è previsto dal 53. Quindi chiedo all'Aula chi è d'accordo di proseguire la discussione generale. Tutti d'accordo, quindi proseguiamo. Chiedo però ai consiglieri di farne uno solo. Prego consigliere Trespidi e secondo, ma chiedo a chi interviene di nuovo, di utilizzare ovviamente il tempo di intervento. Prego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È utile intervenire dopo, perché alla luce delle risposte uno si fa un'opinione. L'opinione te la fai alla luce delle risposte che ricevi. Allora, la prima questione riguarda l'invito che ci ha rivolto il vicesindaco, cioè di fare le domande in Commissione. Questo non è possibile, però. Non è possibile perché uno le domande le fa quando riesce a leggere la documentazione. Siccome abbiamo fatto tre Commissioni in un giorno, con sedute diverse, capite bene che, siccome noi non facciamo il Consigliere Comunale a tempo pieno, questo risulta difficile, vice sindaco, poter fare le domande in Commissione. Seconda questione. Allora, sulla questione dei servizi sociali, su cui ho visto che l'assessore Corvi ha mantenuto un rigoroso silenzio, però se voi guardate le determine dirigenziali di questa amministrazione, qui si sta andando avanti a incarichi, collaborazioni, esternalizzazioni che non passano in Consiglio Comunale, di cui si ha notizia solo nelle determine dirigenziali. Così non va bene. Sarebbe interessante, per esempio, capire quali sono gli incarichi o le collaborazioni o le esternalizzazioni che vanno avanti rispetto alla precedente amministrazione e quali invece no, e perché vengono cambiate. Ce ne sono diverse, sotto questo punto di vista. Lo dico perché, senza voler offendere nessuno, ma stiamo facendo politica. L'assessore Corvi, che è assessore ai servizi sociali, proviene dal mondo delle cooperative. Stiamo facendo politica, proviene dal mondo delle cooperative. Quindi, da parte del Consiglio Comunale, ci vuole molta attenzione. Per questo chiederemo la convocazione di una Commissione ad hoc, Commissione 3, per quanto riguarda quello che sta avvenendo nei servizi sociali, che sono stati tanto decantati in campagna elettorale e nel programma elettorale, però il Consiglio Comunale su questo tema dall'inizio del mandato non è arrivato nulla. Nulla. Siamo all'oscuro di tutto. L'altra questione è riferita alla scuola Pontieri. Leggo da Libertà, del 28 giugno, “La scuola nel laboratorio Pontieri, via il progetto esecutivo”. Questo è un progetto della precedente amministrazione. Nell'articolo, però, si parla solo di scuole superiori di primo grado, secondarie di primo grado. Se io non ricordo male, il progetto prevede anche le scuole superiori. La competenza è della Provincia, su questo non ci piove, però nell'articolo non si dice nulla. Allora chiedo, siccome parte il progetto esecutivo, sappiamo delle superiori chi ci va? No. E questo è grave, però. Non è colpa del Comune di Piacenza, ovviamente. Però bisogna dire alla Provincia che se c’è batte un colpo su questo progetto. Perché parte un progetto esecutivo di diversi milioni di euro, sappiamo come Comune chi ci andrà, per quanto ci riguarda, ma non sappiamo chi ci va nelle superiori. E che il Comune non sappia niente, beh, francamente, la Provincia non è una Repubblica indipendente, è una Repubblica che fa parte della Repubblica italiana. L'altra questione che riguarda il ripristino della segnaletica. Adesso non vedo l'assessore, però è una domanda che mi sono sempre fatto. Quando succede un incidente e qualcuno, perché è ubriaco o per altri motivi, finisce contro la segnaletica verticale o rovina e rompe qualcosa dal punto di vista dell'arredo urbano, la spesa per il ripristino della segnaletica verticale, dell'arredo urbano, che l'automobilista, siccome dobbiamo, secondo me, quando siamo qui, difendere gli interessi del Comune di Piacenza, non dei cittadini, chi paga? Paga il Comune o paga chi ha rotto e finisce contro la segnaletica e contro l'arredo urbano?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Adesso proseguiamo. Non ho altre richieste di intervento, quindi chiedo se il Vicesindaco vuole intervenire, se no chiudiamo la discussione generale. Prego vicesindaco.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Solo rapidamente. Rispetto al discorso delle richieste in Commissione. Capisco adesso l'ingolfarsi di Commissioni e riunioni che rendono difficile anche l'esame di tutta la documentazione. Però era proprio per cercare di essere davvero di utilità al Consiglio. Non necessariamente dicevo devono esaurirsi nella riunione della Commissione le eventuali richieste, per quanto mi riguarda, ma credo di rappresentare anche l'intenzione dei colleghi assessori. Cioè nelle more dalla Commissione al Consiglio, se ci fossero richieste di approfondimento e considerazioni da voler anticipare, credo che potremmo essere più utili e più precisi e puntuali rispetto alle richieste, perché altrimenti rischiamo di doverle raccogliere, parlo per me, magari in modo anche un po' frettoloso, e non essere sempre pronti e rispondere appunto secondo le aspettative di chi la domanda la pone. Riguardo, invece, al discorso degli incarichi, argomento che potrà essere portato in Commissione, ma oggi direi che non è oggetto di trattazione, quindi la rimandiamo ad altro momento.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si chiude la discussione generale e si apre la fase delle dichiarazioni di voto. Chiedo chi vuole iscriversi per dichiarazione di voto. Ha chiesto il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 Vicesindaco e agli Assessori Bongiorni e Corvi per le risposte e naturalmente anche all'Assessore Fantini. Devo dire che sì, il Consiglio così forse un po' strano, Assessore, domande e risposte, però credo che l'interesse di tutti sia cercare di comprendere il senso dei provvedimenti che vengono portati in quest'Aula, e quindi se ho apprezzato molto anche la replica di pochi istanti fa, dove ci ha comunque sollecitato a presentare le domande, anche successivamente la Commissione, proprio per rispetto delle istituzioni che noi rappresentiamo, io sono convinto che le Commissioni dovrebbero proprio avere quel valore di interrogazione agli Assessori e ai proponenti, di chiarimento delle tematiche che poi verranno portate in Consiglio Comunale, e quindi è proprio lì che bisognerebbe chiarire le cose. Per fare questo però è anche giusto che tutti noi ci si prenda l'impegno, non solamente di arrivare in Commissione sufficientemente preparati, ma di poterci arrivare sufficientemente preparati. Dico questo perché nei documenti che oggi avevo con me per questa seduta, ho la convocazione della Commissione, quella che fa riferimento al tema di cui oggi stiamo discutendo. Quella Commissione è stata convocata il 20 giugno per il 22 giugno, il 20 giugno in contemporanea avevamo la Commissione numero 1, il giorno successivo abbiamo avuto un'altra Commissione,  e il 22 avevamo due Commissioni. Quindi dico questo non perché non sono contento di oggi, per me va benissimo così e potremmo anche tutte le volte fare così, però è altrettanto vero che Presidente e Presidenti di Commissione e Giunta, è un bel lavoro se ognuno di noi per la propria parte, si preoccupa effettivamente di consentire agli altri di potersi studiare i documenti, di poter poi presentare le domande nelle sedi opportune. Con questa programmazione dei lavori, così come vi ho detto, e poi è andata avanti per tutta la settimana, peraltro con altri incontri, non è possibile, e quindi poi ci si ritrova a dover fare le domande in questa sede. Detto ciò, grazie ancora per le risposte. Grazie all'Assessore Bongiorni, perché parleremo poi più avanti di quell'altra questione, chiedo l'Assessore Bongiorni di far avere a tutti i consiglieri, se possibile, quanto prima quelle bellissime slide che ha presentato il responsabile di Iren, che peraltro è il RUP, se non sbaglio, di Atersir, quindi comunque quello che ha seguito il bando di gara, per cui Iren avrà la gestione dei rifiuti per i prossimi 15 anni, se non sbaglio, e grazie anche all'Assessore Corvi. All'Assessore Corvi, ma non gli faccio la domanda, perché poi comunque la risposta me la darà in separata sede eventualmente, evidenziavo il fatto che quello scostamento di 120.839 euro che sono passati quindi dal capitolo degli investimenti al capitolo delle spese correnti, per quel motivo che lei ci ha detto, a questo punto presumo che quella spesa sarà una spesa che dovrà ricorrere tutti gli anni, perché immagino che nell'ambito di quel progetto l'assistenza domiciliare in funzione di un'autonomia abitativa che viene offerta ad ulteriori 74 utenti, naturalmente non può essere come una spesa di investimento che hai una volta tanto e una volta che hai messo a posto un immobile e hai chiuso baracche e burattine perché l'immobile è a posto, lì devi garantire probabilmente nel tempo, questo vale per il Comune di Piacenza come per tutti gli altri Comuni dei distretti che hanno aderito a questo bando, va confermata un impegno di spesa che si dovrà protrarre negli anni, perché si tratta di assistenza domiciliare, quindi mi chiedevo se questi numeri erano già assorbiti dell'assistenza domiciliare che già noi offriamo ai nostri cittadini di Piacenza o se, invece, era un numero aggiuntivo di persone assistite e, quindi, con un'implementazione anche del servizio per poter dare a tutti un minimo dignitoso di assistenza domiciliare. Detto questo, alla luce di quello che ci è stato presentato, Presidente, Alternativa per Piacenza, che oggi rappresento in assenza del mio capogruppo, esprime un voto di favorevole astensione.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Favorevole astensione è nuovo, consigliere Rabuffi. Comunque ne abbiamo capito il senso. Prego capogruppo Barbieri, per le dichiarazioni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Io anticipo e faremo una favorevole non partecipazione. Spiego anche il perché. Prima il vice sindaco ha fatto riferimento a questa necessità magari di chiedere e avanzare richieste di chiarimento già nella seduta oppure anche nei giorni successivi. L'ha detto bene Rabuffi prima e si è verificato quello che avevamo già prospettato settimana scorsa. io personalmente avevo sollevato la questione, l'accavallarsi di più Commissioni insieme, un Consiglio Comunale, la capigruppo, tutta una serie di impegni, non permette nemmeno di poter leggere quelle che sono gli allegati alle varie proposte. Quindi non c'è poi nemmeno il tempo di poter conferire con il vice sindaco o con gli assessori, che comunque ringrazio per la disponibilità. Siamo arrivati quindi qui e abbiamo posto le domande in quella che è la sede deputata, cioè il Consiglio. E francamente devo dire che per quanto ci riguarda noi non siamo soddisfatti delle risposte che sono stati dati. Ringrazio innanzitutto gli assessori e ringrazio in particolare l'assessore Bongiorni perché è stato puntuale, e se ci dà poi quella tabella, come diceva, ha soddisfatto quelle che sono le nostre esigenze. Per quanto riguarda il resto, francamente no. No, perché il consigliere Trespidi prima sul discorso del sociale ha posto delle questioni importanti, secondo me, e ha fatto riferimento alla necessità di una risposta politica, non tecnica. Ha fatto una domanda ben precisa: da quali input nascono tutte queste determine dirigenziali che vanno sulle esternalizzazioni, sugli incarichi, sulla collaborazione, con un sociale che all'interno dell'aula consiliare è completamente sotto traccia. Cioè non arrivano argomenti così importanti come quelli che erano stati annunciati o quantomeno ci sono. C'è un'attività che viene fatta, magari anche corposa, perché se guardiamo le determine ne vediamo davvero tante, però non c'è la possibilità di discuterne all'interno del Consiglio. E quindi da qui la necessità di convocare la Commissione. Non so se dobbiamo fare la richiesta formale anche raccogliendo le firme oppure se è sufficiente quella che è l'esigenza manifestata all'interno dell'aula di poter dibattere di questo argomento. Per quanto mi riguarda non ho trovato risposta sul servizio di Mobility Management. Io non l'ho proprio capito perché richiamo che è stato fatto, ma l'avevamo detto, non serve più, non c'è più, non ho capito le ragioni, che cos'è successo, ma soprattutto io non l'avevo nemmeno percepito, capito, o non mi risulta essere stato detto quando abbiamo fatto l'audizione con i tecnici che sono venuti a illustrarci il famoso piano della mobilità dove sostanzialmente pareva che questo tipo di servizio fosse ancora quantomeno concepito, non rimosso, messo da parte. Per cui servirebbe davvero un chiarimento, ma un chiarimento che non è e si fa così perché abbiamo scritto così, cioè si fa così perché si ritiene che sia stato superato, perché il tipo di pianificazione che si vuole portare avanti sul discorso della mobilità è più incisivo se si va verso un'altra direzione. All'interno di quest'aula oggi questo tipo di risposta non è stato assolutamente dato. Presidente, noi oggi eravamo venuti anche con l'intenzione, dico la verità, di votare a favore perché all'interno del documento ci sono anche tante cose nostre, cioè che appartengono a quella che è la precedente amministrazione che ha portato avanti, quindi noi abbiamo tante cose che ci potevano portare a votare a favore. Per quanto concerne il mio gruppo, l'orientamento prima della discussione era quello. Francamente, alla luce di quello che è uscito e di tutti questi elementi ancora fumosi, riteniamo però di non partecipare al voto. Quando poi ci verranno date le risposte e saranno puntualmente evase le richieste che abbiamo fatto in questa sede e potremo poi ancora approfondire, dire la nostra, rivedere quella che è la nostra valutazione. Ma oggi la non partecipazione si impone.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Altri per dichiarazioni di voto? La capogruppo Claudia Gnocchi,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 xml:space="preserve">Noi esprimiamo voto favorevole a questa richiesta di manovra proposta dal vicesindaco Perini, perché è vero che sicuramente il periodo è molto denso di riunioni di Commissioni, di Consigli che dovremo andare a fissare, perché ci sono delle scadenze molto importanti. Ma questo è il segnale che effettivamente il lavoro di questa Giunta è molto proficuo e quindi non dobbiamo assolutamente fermarci, perché questi lavori sono importanti per la città. Quindi esprimiamo assolutamente un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capogruppo Gnocchi. Ora la parola alla consigliera Albasi, per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Grazie Presidente. Dichiarazione di voto favorevole. Colgo anche l'occasione per quanto riguarda la Commissione 3, la convocazione. Fermo restando che tutti sappiamo che delibere e determine sono strumenti che vengono utilizzati in modi differenti per finalità diverse. Se la motivazione di fondo è capire, visione, strategie, non ci sono problemi, perché sicuramente l'assessore Corvi, come ha già dimostrato in questo anno di lavoro in cui ha recuperato aspetti legati a precedenti progettazioni, le ha implementate, le hanno modificate oppure le hanno tenute inalterate a seconda delle necessità, perché poi l'adattamento è ovviamente direttamente proporzionale al contesto storico in cui sempre ci troviamo a convivere. È ben vero che tutti ci rendiamo conto del lavoro intenso che sta venendo avanti. Un lavoro che sicuramente necessita di programmazione, ma lo sappiamo bene e lo sanno bene anche chi in prima persona ha rivestito qualche incarico all'interno della Giunta, quanto certi periodi siano più impegnativi di altri. Del resto noi cerchiamo, sia come Presidenti di Commissione, ma la Giunta e il Sindaco nell'insieme, almeno di rispettare, questi sono sempre stati rispettati, i tempi di convocazione delle Commissioni 48 ore prima e, se è urgente, 24 ore prima. Questo da regolamento. Però è ben vero che si cerca non di applicare il regolamento se ci sono invece tempi più ampi, perché tutti noi nella vita facciamo anche dell'altro, e quindi leggere i documenti richiede tempo. L'impegno c'è, per quanto mi riguarda, credo, prima della fine della seduta di provvedere, visto che c'è anche l'Assessore Corvi, però credo anche che vada riconosciuto a tutti gli Assessori e alla Sindaca un lavoro, che sarà sempre maggiore, perché i tempi lo richiedono. Grazie, Presidente.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Albasi. Ora la parola al Consigliere Trespidi per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Sì, in dissenso. Allora, adesso chiariamoci, perché non è che vogliamo dare l'idea che da quella parte si lavora e da questa parte si va al mare. Quindi, chiariamo il tema della programmazione. Abbiamo fatto quattro Commissioni in tre giorni, una dietro l'altra. Quanti di questi argomenti fatti così velocemente, a strombattuto, di queste Commissioni sono venuti in Consiglio Comunale oggi? Una. La chiamate programmazione? No, qui vuol dire che nessuno ha in mano il volante. Non ce l'ha in mano nessuno, il volante, qui. Quattro Commissioni in tre giorni e poi lunedì non si fa il Consiglio Comunale. Perché non si fa il Consiglio Comunale? Perché lo facciamo oggi?  Perché non l'abbiamo fatto lunedì? C'era tutta questa fretta di fare le Commissioni la settimana scorsa, poi lunedì non c'è il Consiglio Comunale. Perché c'è il Concerto? Fanno le prove del Concerto? No, non lo so, l'ho immaginato io. Ci disturbano, fanno le prove del Concerto, quindi non facciamo il Consiglio Comunale. L'ho pensato io. Magari l'ho pensato male, posso aver sbagliato. Però che fretta c'era di fare quattro Commissioni in tre giorni, tra martedì e giovedì della scorsa settimana, se poi lunedì non facciamo il Consiglio Comunale, ma lo facciamo una settimana dopo? Questa non si chiama programmazione, questa si chiama, con un'altra parola, si chiama improvvisazione. Questa è improvvisazione. Aggiungo, Presidente, senza volere entrare nei miasmi della maggioranza. Senza volere entrare nelle dinamiche, mi suggerisce l'assessore alla scuola, nelle dinamiche magmatiche della maggioranza, dove sembra che tutto sia tornato al suo posto, però non si può andare avanti così. Di solito, lo saprà il collega Perrucci, alla fine di giugno, la conferenza di capigruppo negli anni passati definiva la fine dei lavori dei Consigli Comunali, per la pausa estiva, che di solito era tra il 20 e il 25 di luglio. Se qualcuno mi risponde: eh, ma c'è la scadenza del 31 di luglio per? È la scadenza, il 31 di luglio. Non c'è scritto che bisogna fare il Consiglio Comunale il 31 di luglio, si può fare anche il 25 di luglio, se sono pronte le carte. Se sono pronte le carte. Lo dico perché, e rispondo anche alla collega Gnocchi, attenzione, qui siamo tutti per lavorare per la città, compresi noi. C'è un rischio, che il Consiglio Comunale non vada a ruota dei tempi dei dirigenti. La programmazione, l'indirizzo lo fa il Consiglio Comunale. I tempi non sono dettati dai dirigenti, perché se i dirigenti devono andare in ferie e devono portare alla svelta una proposta perché poi vanno in ferie, non va bene. Così non va bene. Cose che sono accadute e che continuano ad accadere. O non è che dobbiamo anticipare un Consiglio perché poi dopo va in ferie un dirigente. Eh no! Ci sono dei consiglieri comunali in ferie. Ma nessuno ha chiesto, siccome devo andare in ferie, anticipatemi il punto all'ordine del giorno o facciamo prima questo argomento. No. Quindi il tema della programmazione è un tema molto importante, che non può essere lasciato all'improvvisazione, come sta accadendo. E che si dica francamente, siccome stiamo lavorando per la città, è consentito tutto? No. Se si lavora per la città, si lavora bene per la città, e si mette chi è in Consiglio Comunale nelle condizioni di poter dare bene il proprio contributo, non in modo approssimativo.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Manca la dichiarazione di voto. Astensione. Non ho altri iscritti in dichiarazione di voto, quindi chiedo di aprire la piattaforma per votare. </w:t>
      </w:r>
    </w:p>
    <w:p>
      <w:pPr>
        <w:pStyle w:val="PlainText"/>
        <w:jc w:val="both"/>
        <w:rPr>
          <w:rFonts w:ascii="Calibri" w:hAnsi="Calibri" w:cs="Times New Roman"/>
          <w:sz w:val="22"/>
          <w:szCs w:val="22"/>
        </w:rPr>
      </w:pPr>
      <w:r>
        <w:rPr>
          <w:rFonts w:cs="Times New Roman" w:ascii="Calibri" w:hAnsi="Calibri"/>
          <w:sz w:val="22"/>
          <w:szCs w:val="22"/>
        </w:rPr>
        <w:t xml:space="preserve">Il provvedimento è approvato, con 17 voti favorevoli, 0 contrari, 2 astenuti e 7 non partecipanti al voto. </w:t>
      </w:r>
    </w:p>
    <w:p>
      <w:pPr>
        <w:pStyle w:val="PlainText"/>
        <w:jc w:val="both"/>
        <w:rPr>
          <w:rFonts w:ascii="Calibri" w:hAnsi="Calibri" w:cs="Times New Roman"/>
          <w:sz w:val="22"/>
          <w:szCs w:val="22"/>
        </w:rPr>
      </w:pPr>
      <w:r>
        <w:rPr>
          <w:rFonts w:cs="Times New Roman" w:ascii="Calibri" w:hAnsi="Calibri"/>
          <w:sz w:val="22"/>
          <w:szCs w:val="22"/>
        </w:rPr>
        <w:t>Ora votiamo l'immediata eseguibilità.</w:t>
      </w:r>
    </w:p>
    <w:p>
      <w:pPr>
        <w:pStyle w:val="PlainText"/>
        <w:jc w:val="both"/>
        <w:rPr>
          <w:rFonts w:ascii="Calibri" w:hAnsi="Calibri" w:cs="Times New Roman"/>
          <w:sz w:val="22"/>
          <w:szCs w:val="22"/>
        </w:rPr>
      </w:pPr>
      <w:r>
        <w:rPr>
          <w:rFonts w:cs="Times New Roman" w:ascii="Calibri" w:hAnsi="Calibri"/>
          <w:sz w:val="22"/>
          <w:szCs w:val="22"/>
        </w:rPr>
        <w:t xml:space="preserve">Anche l'immediata eseguibilità è stata votata e approvata, con 26 voti favorevoli, quindi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prima di passare al secondo punto all'ordine del giorno, mi permetterete, e me ne assumo la responsabilità, di lasciare un minuto la parola all'assessore Fiazza, che ci sta distribuendo questo volume e voleva introdurlo rapidamente. Prego 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Fiazza:</w:t>
      </w:r>
    </w:p>
    <w:p>
      <w:pPr>
        <w:pStyle w:val="PlainText"/>
        <w:jc w:val="both"/>
        <w:rPr>
          <w:rFonts w:ascii="Calibri" w:hAnsi="Calibri" w:cs="Times New Roman"/>
          <w:sz w:val="22"/>
          <w:szCs w:val="22"/>
        </w:rPr>
      </w:pPr>
      <w:r>
        <w:rPr>
          <w:rFonts w:cs="Times New Roman" w:ascii="Calibri" w:hAnsi="Calibri"/>
          <w:sz w:val="22"/>
          <w:szCs w:val="22"/>
        </w:rPr>
        <w:t>Scusate, sarò velocissimo,  un minuto di tempo, il tempo scorre e  fugge. Vi consegniamo e ho voluto farlo adesso e non durante una discussione, a tutti  i consiglieri e non soltanto ai capigruppo, il libro “storie sconfinati”, il quale nasce da un progetto iniziato dall'amministrazione Barbieri e concluso appunto dall'amministrazione Tarasconi, in un percorso da settembre a maggio di quest'anno conclusosi a Palazzo Gotico. Troverete le storie di questi ragazzi, di queste famiglie, e le immigrate a Piacenza ed immigrati da Piacenza, in lingua originale e, appunto, in italiano. E dunque ci sembrava giusto e corretto di dare a tutti i consiglieri comunali il libro che avete in mano.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Verrà distribuito. L'assessore Fiazza ha anticipato che è in distribuzione in questo momento e verrà distribuito a tutti i consiglieri, consegnato alle consigliere e ai consiglieri. Grazie assessore.</w:t>
      </w:r>
    </w:p>
    <w:p>
      <w:pPr>
        <w:pStyle w:val="Normal"/>
        <w:jc w:val="both"/>
        <w:rPr>
          <w:rFonts w:ascii="Calibri" w:hAnsi="Calibri"/>
          <w:sz w:val="22"/>
          <w:szCs w:val="22"/>
        </w:rPr>
      </w:pPr>
      <w:r>
        <w:rPr>
          <w:rFonts w:ascii="Calibri" w:hAnsi="Calibri"/>
          <w:sz w:val="22"/>
          <w:szCs w:val="22"/>
        </w:rPr>
      </w:r>
      <w:r>
        <w:br w:type="page"/>
      </w:r>
    </w:p>
    <w:p>
      <w:pPr>
        <w:pStyle w:val="PlainText"/>
        <w:jc w:val="both"/>
        <w:rPr>
          <w:rFonts w:ascii="Calibri" w:hAnsi="Calibri" w:cs="Times New Roman"/>
          <w:b/>
          <w:b/>
          <w:sz w:val="22"/>
          <w:szCs w:val="22"/>
        </w:rPr>
      </w:pPr>
      <w:r>
        <w:rPr>
          <w:rFonts w:cs="Times New Roman"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Ora proseguiamo e passiamo al secondo punto all'ordine del giorno: “</w:t>
      </w:r>
      <w:r>
        <w:rPr>
          <w:rFonts w:cs="Times New Roman" w:ascii="Calibri" w:hAnsi="Calibri"/>
          <w:b/>
          <w:sz w:val="22"/>
          <w:szCs w:val="22"/>
          <w:u w:val="single"/>
        </w:rPr>
        <w:t>Strategia plastic free del Comuna di Piacenza. Adesione alla strategia regionale Plastic Free Emilia Romagna delibera della Giunta Regionale 3 luglio 2019 n. 2000</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Anche questo provvedimento prevede l'immediata eseguibilità. I tempi sono i tempi ordinari, e lascio la parola all'assessore Serena Groppelli, per l'illustrazione del provvedimento.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Buongiorno a tutte e tutti. Allora, “strategia Plastic Free del Comune di Piacenza adesione alla strategia regionale Plastic Free decreto di Giunta Regionale 2020-2019”. Quello  che abbiamo fatto e quello che trovate in questa delibera legata è proprio una strategia, una messa in ordine di alcune azioni che si possono andare a fare per rendere la nostra città sempre più lontana dalle dinamiche legate alla plastica. Agisce su più livelli, adesso li approfondiamo uno per uno,  partendo proprio da quella che è la strategia regionale declinata in sede locale. Questa delibera poteva essere portata anche in Giunta, come ho già anticipato in Commissione. Io tenevo in particolar modo a portarla in Consiglio perché credo che essendo una strategia che lavora principalmente sulla diffusione della cultura, su azioni combinate e su delle cabine di regia, più viene condivisa, più viene diffusa, più è efficace. Quindi a me interessava che fosse veramente una decisione presa da tutta l'assemblea. Punto uno: “Diffusione dei risultati ed approfondimenti della cabina di regia Plastic Free Emilia Romagna per analisi integrata dei policy, le modalità di attuazione della strategia e il monitoraggio. Ciclo di incontri con associazioni, cittadini, associazioni di categoria”. Allora, la cabina di regia regionale sta già lavorando e man mano che i risultati diventeranno pubblici cerchiamo di tradurli in azioni locali, attivando però al contempo, e  questo verrà fatto già dalla seconda metà di luglio, aspettavo di fare le prime convocazioni aspettavo che l'assemblea prima deliberasse sulla strategia, di iniziare a creare una cabina di regia locale con l'associazione di categoria e le altre associazioni per impostare le azioni da portare avanti. Perché? Perché vorremmo che non fosse calata completamente dall'alto e non diventasse semplicemente uno strumento che viene buttato lì, ma si attivasse un percorso veramente condiviso, in particolar modo con le associazioni di categoria,  che poi devono attuare delle modifiche al loro interno. Quindi oltre a questo, ovviamente, un ciclo di incontri per divulgare gli studi gli approfondimenti e le strategie e gli obiettivi della cabina di regia regionale. Punto numero due: “Progressiva sostituzione dei prodotti in plastica monouso e delle bottiglie di plastica nelle sedi dell'amministrazione comunale”. Questo è il punto che riguarda l'ente più da vicino e lo riguarda attraverso una serie di azioni proprio da fare all'interno delle sedi comunali, quindi dall'implementazione delle fontanelle al posto dei distributori d'acqua, che sono attività più concrete, ovviamente, che andranno valutate anche da un punto di vista economico, a delle azioni più legate a un punto di vista culturale, quindi all'abituare e all’aiutare i dipendenti ad attrezzarsi, quindi a magari venire con la borraccia piuttosto che con il pranzo da casa, comunque attuare e portare avanti delle attività per fare in modo che utilizzino sempre meno plastica monouso. All'interno di questo secondo punto sono già stati attivati dei colloqui con il liceo Gioia, che ha fatto un bellissimo progetto pilota legato alla raccolta differenziata attraverso le sedi della scuola. E ci ha sembrato talmente bello che abbiamo chiesto di condividerlo con noi, anche perché le sedi comunali sono spesso sprovviste di raccolta differenziata all'interno. Quindi questo è un altro punto verso il quale bisogna lavorare. Il punto invece relativo all'acqua, prevede ovviamente una revisione anche degli impianti idraulici, per capire dove si può intervenire e dove meno. Il punto più rilevante di questa seconda parte sono gli acquisti verdi e, quindi, l'indicazione nelle procedure d'appalto dei criteri ambientali relative alla riduzione dei rifiuti e al risparmio energetico. In questo punto viene ribadito l'impegno a un progressivo inserimento dei criteri maggiormente rivolte alla sostenibilità ambientale e alla minimizzazione dei prodotti uso e getta. Sempre in questo punto rientra l'implementazione dei criteri minimi ambientali per quanto riguarda un po' tutti gli appalti, quindi man mano che si andrà ad esaurimento degli appalti stessi, fare in modo che sui nuovi si inizino a inserire una serie di criteri sempre più stringenti. Punto numero tre: “Promozione della sostituzione della plastica monouso nelle mense scolastiche”. Le mense scolastiche, tolta la parentesi covid, sono già a buon punto in questo senso. Quello che si può provare a fare è lavorare su chi trasporta il cibo, su chi trasporta magari le materie prime, e quindi quella è la seconda fase su cui bisognerà attivarsi. C'è poi anche qui un punto sulla riduzione del consumo dell'acqua in bottiglia, e quindi sul provare a creare, là dove è possibile anche in questo caso delle fontanelle d'acqua, specialmente per magari quei ragazzi più grandi che sono ovviamente già abituati a girare con la loro borraccia e dargli la possibilità di riempirla. Punto numero quattro: “Adozione di misure per ridurre l'utilizzo di plastica monouso durante lo svolgimento di feste, manifestazioni pubbliche e sagre, in particolare all'interno delle aree protette e parchi”. Questo è il punto sul quale la cabina di regia, di cui parlavo al punto uno, diventa fondamentale, perché se non troviamo la collaborazione delle associazione di categorie e non attiviamo una strategia condivisa, che permetta di arrivare gradualmente a questo, rischiamo di fare un flop clamoroso. Ci rendiamo conto che è necessario anche aiutare a capire gli esercenti come fare a ridurre il consumo di plastica, a volte per chi organizza sagre e feste sembra una cosa difficilissima da ottenere, con alcuni consigli è abbastanza semplice. Quindi stavamo ragionando anche su un possibile piccolo corso di formazione e vedere se c'è interesse in questo senso. Scusate, mi dimenticavo, sul punto quattro, saremo sicuramente più stringenti per quanto riguarda le aree tutelate, quindi lungo Po Parco del Trebbia, perché sono riserve naturalistiche, quindi lì si parte diciamo un pochino più rigidi fin da subito e  in tutto il resto della città cerchiamo di avere un approccio più graduale. Punto numero cinque: “Promozione di eventi sportivi sostenibili senza plastica”. Questo è un punto molto complesso, l'abbiamo visto anche con l'half marathon, con la mini maratona già nelle scorse edizioni hanno cercato di ridurre il più possibile l'utilizzo della plastica monouso, diventa veramente molto complesso, ci sono  le pettorine, ci sono la distribuzione dell'acqua, la distribuzione del cibo, alla fine sono tutti elementi sui quali bisogna andare a lavorare ed è un lavoro molto grande da fare. Numero sei: “Iniziative di educazione dei cittadini attraverso il Centro di Educazione alla Sostenibilità CEAS Ambiente del Comune di Piacenza”, che fa già un lavoro grossissimo di educazione su tutti i livelli delle scuole presenti a Piacenza. Sono coinvolti anche alcuni asili nido, quindi veramente c'è un lavoro grandissimo di sensibilizzazione in questo senso, che poi dobbiamo trovare il modo di portare avanti anche nell'età adulta. Numero sette: “Iniziative per favorire la raccolta dei rifiuti in plastica negli spazi pubblici. Il Comune promuove iniziative volte la raccolta dei rifiuti in particolare plastici, negli spazi pubblici in coerenza con le iniziative nell'ambito di &lt;ripuliamo il mondo&gt;”. Qui abbiamo due possibilità di azione. La prima è la concessione del patrocinio a chi propone di organizzare l'iniziativa; l'altra che stiamo valutando è quella di provare a ragionare su una serie di iniziative cicliche, che potrebbero essere il primo venerdì di ogni mese, adesso è una pura ipotesi, chiamati non so “i venerdì clean” sui quali vorremmo andare a lavorare per coinvolgere i gruppi di cittadini attivi in maniera continuativa e farli diventare anche un momento di aggregazione. Queste sono proprio la traduzione locale di quelle che sono le linee guida regionali. Ovviamente sono ancora poco legate a dei criteri di spesa, perché sono più legate invece alla parte educativa di sensibilizzazione. Attraverso queste, però, iniziamo anche a ragionare su dei progetti appunto legati ai distributori d'acqua in primis, più legati invece poi alla parte di costruzione e anche di infrastruttura.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Groppelli. Ora la parola al consigliere Fossati,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l'assessore Groppelli, la Giunta, per aver deciso di portare la delibera in Consiglio Comunale per una sua più ampia e decisa condivisione. Una delibera che segna un po' quello che è il passo coi tempi,  perché molte volte la politica su questi processi è, per così dire, un po' lenta. Dovrebbe essere lei a dettare i tempi, dettare queste condivisioni, però purtroppo si fa indirizzare dall'esterno. In questo caso è un bene, perché anche le svolte ambientaliste che ci sono in questi anni, soprattutto in particolare dai più giovani, molto sensibili sul tema, anche dettati da quella che è la politica internazionale, ha contribuito poi a far uscire anche a cascata nazionale enti locali questo tipo di provvedimenti che anche come Comune di Piacenza abbiamo colto. Poi sappiamo naturalmente che nei luoghi di lavoro, le famiglie, nelle scuole, come ha detto l’assessore, ci sono consumi smisurati anche di materiale di plastica e di vario genere. Quindi giustamente il Comune di Piacenza, in primis, deve fare il più possibile per rendere più efficiente e stare al passo coi tempi, anche dare una corretta sensibilità sia per lo smaltimento che per la cura dell’ambiente in particolare. La plastica purtroppo rimane un materiale che è molto complesso da smaltire, lo ha dimostrato anche quello che è successo col fiume Po quando c'era la siccità, fino a poche settimane fa, c'erano molti rimasugli trasportati, che rimanevano anche sulle nostre rive e la difficoltà di questi materiali che per decenni rimangono e sono difficili appunto da far scomparire. Si sta facendo comunque molto già anche sul tema nelle scuole, adesso al di là della delibera in sé sul tema della plastica, poi i ragazzi e le nuove generazioni sono molto sensibili, insomma recepiscono questo tema come interessante, e questo fa comunque ben sperare per il risultato. Noi comunque leggendo proprio nel dettaglio il provvedimento si rifacciamo all'agenda 2030,  come ha detto l'assessore, ci rifacciamo a questa prevenzione attraverso anche il riciclaggio, insomma cicli di incontri poi specifici per divulgare questi studi compiuti. Insomma ci sono tanti punti spiegati precedentemente, sia a livello di scuole, sia a livello di uffici comunali, per gestire al meglio questo passaggio. In tema anche di educazione ambientale molto importante quello che ha dato l'assessore per la raccolta, in particolare negli spazi pubblici, in coerenza con quanto anche ci sarà da lavorare con le associazioni storiche, Legambiente in primis, che hanno fatto molto sul tema, ad esempio con le raccolte rifiuti, con gli incontri tematici. Comunque bene il contenuto di questa delibera, naturalmente ora dovremmo cercare di tradurre quanto più possibile in fatti concreti e cercare di fare il massimo per poi eh fare più azioni possibili verso questo provvedimento specifico.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la parola al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assessore e grazie per questa delibera che porta oggi in Consiglio Comunale. Una delibera davvero importante per i messaggi che lancia, oltre che per i risultati, che speriamo possa conseguire. Perché quando parliamo di plastica, parliamo della davvero più grande sostanza inquinante del nostro pianeta. Non stiamo parlando di qualcosa che non ci riguarda o che ci riguarda marginalmente. È di questi ultimi anni, naturalmente l'abbiamo visto tutti in televisione, la scoperta di isole, vere e proprie isole, cioè degli accumuli galleggianti, di plastica, di dimensioni che sono inimmaginabili. La più grande al mondo di queste isole galleggianti di plastica ha una superficie, pensate un po', pari a quella della penisola iberica. Spagna e Portogallo messi insieme 583 mila chilometri quadrati. L'Italia ha una superficie di 302.073 chilometri quadrati. Quindi quella isola galleggiante fatta solo di plastica è una volta e mezzo abbondante l'Italia. Pensate un po'. Si trova abbandonata in degradazione con questi componenti organici nell'oceano Pacifico, e si sposta seguendo le correnti. La corrente oceanica del vortice subtropicale del nord Pacifico. Il problema è che quella penisola iberica galleggiante fatta di plastica nell'oceano non è l'unica. Se ci fosse quella sarebbe un disastro, ma sarebbe un disastro. A largo del Cile ne troviamo un'altra grande come otto volte l'Italia. Otto volte. E poi nel nord e nel sud atlantico e poi ancora nell'oceano indiano. Addirittura nel mare di Barents, cioè in prossimità, pensate un po', del circolo polare artico. Troviamo lì isole galleggianti fatte di plastica. La plastica che ci sommerge. La plastica di cui ci alimentiamo quotidianamente senza accorgercene. La mangiamo perché la beviamo. La beviamo e la mangiamo insieme. Per fortuna in questi ultimi anni si sta finalmente sviluppando una coscienza ambientale capace di valutare davvero in modo onesto il processo di autodistruzione che abbiamo innescato noi. Tutti noi che inneschiamo noi che continuiamo costantemente ad alimentare con i nostri comportamenti consumistici. Che poi sono comportamenti tesi solo a sfruttare le risorse naturali e ambientali. Quasi fossero eterni e indistruttibili. Per fortuna oggi dagli studi sappiamo che le materie plastiche sono pericolosissime e sono le componenti principali, pensate fino all'85% dei rifiuti marini trovati lungo le coste, oppure sulla superficie del mare o sul fondo dell'oceano. Fonte peraltro di moria di milioni, miliardi di pesci, di vita marina. I dati sono inquietanti. Annualmente vengono prodotti a livello mondiale 310 milioni di tonnellate di materie plastiche. Pensate che erano 15 milioni nel 1964, quindi meno di un ventesimo. Oggi sono 20 volte tanto. Di cui almeno 8 milioni finiscono nell'oceano. Si tratta di una minaccia, come dicevo, per tutte le specie marine, per gli ecosistemi, ma anche un rischio per noi, per la salute umana, con implicazioni significative su importanti settori economici come il turismo, la pesca, l'acquacoltura. La quantità di rifiuti di plastica nei mari è purtroppo ancora in aumento, e con essa sono in aumento le microplastiche, che rappresentano un ulteriore grossissimo problema per la gestione dei rifiuti marini. Li troviamo nei cosmetici, nell'igiene personale, nei prodotti industriali, oppure provenire da pezzi di plastica più grandi che si degradano, generando queste microplastiche, che variano per dimensione, ma si tratta in genere di particelle pensate di dimensioni inferiori ai 5 mm, che possono quindi passare con facilità attraverso i filtri delle acque reflue, rendendo impossibile il loro recupero una volta in mare. Ci sono studi che dimostrano che i pesci pescati in mare e che noi mangiamo, e magari li mangiamo con la soddisfazione di mangiare un pesce che viene proprio pescato nel mare, quindi un pesce fresco, contengono questi pesci purtroppo quantità inimmaginabili di plastiche invisibili, sono queste microplastiche, di cui noi ci alimentiamo, e che poi ci creano grossissimi problemi proprio anche a livello fisico, di reni, perché sono tutte plastiche che noi ingeriamo e che si accumulano. E c'è un solo modo per cercare di risolvere questo problema, ed è prevenirlo, è quello che si sta facendo, che noi stiamo cominciando a fare, che i paesi occidentali stanno cominciando a fare da qualche anno, che però devono anche pensare che il nostro benessere economico ci permette anche di fare questi ragionamenti. Ed è per quello che noi dobbiamo cercare di aiutare chi sta peggio di noi, perché il massimo livello di inquinamento paradossalmente lo troviamo proprio nei paesi poi più poveri, dove non ci sono sistemi per cercare di evitare che le plastiche finiscano in mare. E quindi da questo punto di vista cerchiamo davvero di fare tutto il possibile. Dobbiamo prevenire. E quindi la Commissione europea a suo tempo ha adottato la strategia europea per la plastica e tutti i paesi europei sono stati chiamati a fare la propria parte, così anche l'Italia. Dicevo che in una recente statistica, ce l'ha detto il WWF, ogni anno 570.000 tonnellate di plastica finiscono nel Mediterraneo. 570.000 tonnellate, provate a pensare quanto è. In pratica è come se ogni minuto della nostra vita che viviamo, noi tutti buttassimo in mare 33.800 bottigliette di plastica. Si stima un danno economico per il turismo, per la pesca, appunto per i settori marittimi, per il bacino del Mediterraneo, quindi ci limitiamo a quello, di 641 milioni di euro all'anno. L'Italia ne patisce per circa 67 milioni, distribuiti fra turismo 30 milioni, pesca 9 milioni, commercio marittimo 28 milioni e bonifiche pulizia 16 milioni. Ma non è solamente la plastica che finisce nel mare, quella plastica è plastica portata dai fiumi. E allora, ecco, un suggerimento, ma adesso non mi permetto di suggerirlo, quantomeno lo dico perché credo che dovesse capitare a ognuno di voi, dateci un'occhiata. Se vi capita di andare a Po, a Monticelli, allo sbarramento di Isola Serafini, provate a guardare quanta plastica c'è intorno allo sbarramento, nelle rive laterali, da dove l'acqua si calma, da dove tutta la plastica in qualche modo viene portata dal Po e lì si accumula. Tant'è che è uno dei costi più grossi che sostiene il Comune e chi gestisce quella centrale è proprio il recupero delle plastiche dall'acqua di Po. Ed è roba che viene da noi, da noi e a monte di Noi. Quindi da questo punto di vista ben venga, dicevo, l'impegno europeo, l'impegno dell'Italia, l'impegno della nostra regione con la delibera dell'11 novembre del 2019, che è quella che Plastic Free ha lanciato poi di fatto a livello regionale l'iniziativa oggi del Comune di Piacenza, e ben vengono tutti gli interventi che il Comune di Piacenza ha indicato in questa delibera, che in parte sono già attivi da qualche tempo e che dovranno diventare sempre più qualcosa da farsi in modo convinto. Ed è questo, secondo me, il ruolo che abbiamo tutti noi anche in questo Consiglio Comunale. Quello di convincere tutte le persone con cui parliamo, che hanno fiducia in noi, che ci hanno votato, che ci hanno consentito di essere qui, dire a tutti loro quanto è importante che quella singola bottiglietta di plastica non venga buttata dentro al Trebbia, dentro al Po, ma venga giustamente conferita laddove i nostri sistemi lo consentono. Facciamo la raccolta differenziata e la paghiamo anche caramente, molto. Ecco, cerchiamo di fare in modo che quei soldi che spendiamo per la raccolta differenziata siano davvero i soldi meglio spesi fra quelli che dedichiamo ad un servizio pubblico, ricordandoci che l'ambiente è uno solo, che tutelarlo oggi significa renderlo migliore domani per chi ci sarà dopo di noi. Annuncio da subito naturalmente il voto favorevole di Alternativa per Piacenza alla proposta di delibera.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do la parola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provvedimento raccoglie una sensibilità trasversale e accomuna, direi, in un unico desiderio quella che è, mi pare di capire, la volontà di tutto il Consiglio Comunale. Io la chiamerei una vera e propria battaglia di civiltà, quella di diminuire drasticamente, uso questo avverbio “drasticamente” e spiego poi il perché, l'utilizzo della plastica. Drasticamente perché non solo gli eventi pubblici a cui faceva riferimento l'assessore Groppelli, giustamente, bisogna cominciare anche da quelli, ma non condivido l'idea delle due velocità assessore, cioè quella siamo rigorosi sul parco del Trebbia, sul Lungo Po, cominciamo più gradualmente in altre parti della città. No, no, bisogna cominciare dappertutto con la stessa intensità, la stessa convinzione e con il rigore che deve accompagnare provvedimenti che sono una svolta culturale. Tutti i provvedimenti, e questo è uno di quei provvedimenti, che rappresentano una svolta culturale, una svolta nei cambiamenti e nei comportamenti, devono essere accompagnati dal rigore necessario. Dopo un periodo evidentemente in cui si fa la giusta informazione, la giusta sensibilizzazione, poi però bisogna avere un metro di giudizio uguale dappertutto, in tutte le parti della città. E ritengo che le iniziative di sensibilizzazione e di educazione, che sono importanti per far capire la gravità della situazione che stiamo vivendo, debbono partire, perché noi continuiamo a dire che bisogna partire dai giovani, dai bambini, dalle scuole e quant'altro. Va benissimo, tutto questo, ci mancherebbe altro, va solo incrementato e fa solo bene. Ma guardate che c'è un problema di educazione dei genitori, c'è un problema di educazione degli adulti, che hanno una responsabilità maggiore dei figli e dei bambini. Questo lo vediamo nel triste fenomeno che spesso ricordiamo, che riguarda poi l'inquinamento ambientale, dei genitori che portano a scuola i figli con la macchina e che lasciano le macchine accese perché c'è caldo, perché c'è freddo. Però questi comportamenti vanno stroncati. Allora, è possibile che non si riesca a mandare una pattuglia dei Vigili urbani davanti alle scuole, quando escono i figli e danno la multa a tutti quelli che sono parcheggiati in doppia fila davanti al Respighi o da parte al Colombini, così parlo di casa mia, che sono in divieto di sosta e che hanno il motore acceso perché fa caldo d'estate e fa freddo d'inverno? Stiamo parlando di gente delle superiori, non di gente delle scuole elementari, gente delle superiori. Ci sono i mezzi pubblici, ci sono i mezzi pubblici. Allora, possiamo noi tollerare queste situazioni? No, mandiamo i Vigili, fanno la multa a tutti quelli che sono parcheggiati perché sono tutti parcheggiati in divieto di sosta, così smettiamo di inquinare. Per questo dico, noi dobbiamo dare un segnale di rigore quando applichiamo iniziative importanti come questa. Per esempio, nelle scuole, nei distributori automatici delle scuole dove c'è solo acqua in bottiglie di plastica. Per caso, oggi guardavo durante gli esami di maturità, i contenitori della plastica erano stracolmi, però qui bisogna intervenire, bisogna prendere una decisione, bisogna pensare a qualcosa di alternativo, perché altrimenti predichiamo ma poi razzoliamo male. E a proposito di predicare bene ma razzolare male, scusate, qui avete però preso uno scivolone, lasciatemelo dire, perché va bene il plastic free, il provvedimento di oggi, assessore Groppelli, poi dopo però vedo gli ombrellini appesi per le vie della città che sono di plastica. Cioè abbiamo speso 19 mila euro di plastica, 19 mila euro di plastica per mettere gli ombrellini di plastica. Non li ha messi lei, Assessore, non so chi li ha messi, chi è Fornasari che li ha messi? Chi è l'assessore? Fornasari? E mettete gli ombrellini di tela, non quelli di plastica, perché abbiamo speso 19 mila euro di plastica, abbiamo contribuito a creare 19 mila euro poi di residui che da qualche parte andranno smaltiti, magari non nel mare di Barents. Comunque nel mare di Barents potremmo mandare la porta aerei di cavalli che raccoglie tutta la plastica che sta galleggiando vicino al mare di Barents.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 lei, consigliere Trespidi. Ora la parola al Consigliere Matteo Anelli.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 xml:space="preserve">Grazie, Presidente, e grazie all'assessore Groppelli. Allora, in applicazione a quanto espresso dalla direttiva dell'Unione Europea 904 del 2019 sulla riduzione dell'incidenza di determinati prodotti di plastica sull'ambiente e, più in generale, nell'ottica di indirizzare le scelte verso un'economia circolare che garantisca un circolo virtuoso dei rifiuti, è e deve essere obiettivo primario di questa amministrazione comunale intervenire attraverso una serie di azioni pianificate e coordinate con soggetti pubblici e privati, in modo da garantire una sensibile riduzione dei rifiuti plastici nell'ambiente. Aderire alla strategia regionale per la riduzione dell'incidenza della plastica sull'ambiente, plastic free, è un passo fondamentale per questa amministrazione comunale, che punta ad interpretare un percorso che va verso il proseguimento degli obiettivi strategici operativi declinati nel DUP 2023-2025 in cui è inserito l'obiettivo strategico “differenziare, riciclare, riusare”. La lotta alla plastica è fondamentale, serve un nuovo approccio che parta dalle leggi, limitando quelle a monouso, ma che deve coinvolgere anche i consumatori che ogni giorno possono scegliere se essere virtuosi o meno, o quando vanno a fare la spesa e in ogni altra occasione. La collaborazione tra istituzioni e cittadine è fondamentale, è per questo che sarà importante puntare molto sull'educazione partendo dalle scuole, in cui si fa già tanto, per arrivare soprattutto, come diceva il consigliere Trespidi, degli adulti, per incentivare il più possibile la diffusione di buone pratiche virtuose. Un semplice e nello stesso tempo sconcertante dato, in Italia ogni anno consumiamo 9 miliardi di bottigliette di plastica e la plastica è responsabile dell'80% dell'inquinamento dei mari, e una singola bottiglia si degrada in 450 anni. Sul territorio comunale sono da tempo a disposizione di cittadini quattro impianti funzionanti per l'erogazione gratuita di acqua trattata, nati con lo scopo di diminuire la quantità di plastica prodotta nella produzione delle acque minerali. Come ho proposto nella Commissione due dedicata e con il nostro ordine di aggiorno che presenteremo adesso, abbiamo chiesto alla nostra amministrazione di valutare la possibilità di installare ulteriore due chioschi per l'erogazione gratuita di acqua trattata in punti strategici del nostro centro storico, perché attualmente si trovano abbastanza decentrate. Li ho chiamati chioschi perché sicuramente dovranno avere caratteristiche estetiche architettoniche e anche per una destinazione d'uso diversa da quelli già presenti sul territorio comunale. Un servizio rivolto a tutti i cittadini di Piacenza, ma pensato in particolar modo a tutti gli studenti che ogni giorno, passandovi davanti, potranno riempire le loro borracce, che ormai sono molto diffuse, ce l'hanno in tanti, offrendo loro e alle loro famiglie la possibilità di risparmiare alcune centinaia di euro ogni anno, oltre ovviamente di eliminare la circolazione di migliaia di bottiglie di plastica. Un servizio che sicuramente sarà rivolto anche ai turisti che visitano Piacenza e potrà essere un bel biglietto da visita della nostra città. Tutte le strategie e gli obiettivi presenti nell'Allegato D) sono sicuramente un anello di azioni virtuose che questa amministrazione sta mettendo in atto per rendere questa città più pulita e sostenibile. Qualcosa si è già visto, ma tanto ci sarà ancora da fare, però una cosa è certa, che questa è la direzione giusta.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Se non ci sono altre richieste di intervento, chiedo all'Assessore Groppelli di chiudere la discussione generale con la replica finale.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Prima di replicare alle varie sollecitazioni, tenevo a ringraziare gli uffici che hanno lavorato veramente in sinergia molto stretta e con cui abbiamo speso parecchie ore di confronto in merito, quindi mi sembrava corretto ringraziarli ufficialmente. Alcune piccole riflessioni. Intanto la sollecitazione del Consigliere Anelli la accolgo favorevolmente. Si tratterà chiaramente di fare una valutazione in primis, però credo che, adesso pensandoci così in questo momento, ragionare su il licio scientifico e il licio Gioia potrebbero essere due azioni con le quali incentivare anche l'utilizzo proprio degli studenti per quanto riguarda le borracce. Faccio una riflessione che poi riguarda anche un po' tutti gli interventi fatti, che è proprio il tema giovani-adulti. Noi abbiamo sempre lavorato sensibilizzando i giovani. Recentemente in un incontro con un gruppo di ragazzi mi sono sentita dire “va bene e voi adulti cosa fate?” E la domanda mi sembra più che lecita. Nel senso che noi li cresciamo a scuola col verbo della sostenibilità, della riduzione del rifiuto, del riciclo, e poi la mamma a casa magari va a comprare quattro fustini di plastica e gli sparpaglia in giro. Adesso faccio un esempio estremo. Chiaramente coinvolgere l'adulto è più difficile. E in questo senso io tenevo che fosse appunto una delibera condivisa da tutto il Consiglio perché servirà la lettura di tutti voi. Una volta stabilito un calendario di iniziative sarà compito di tutti fare in modo che vengano più persone possibili. E ci sono tantissime azioni che si possono fare. Possiamo parlare di saponi solidi, possiamo parlare di pannolini lavabili, possiamo parlare di una serie di iniziative e di elementi che riguardano poi la vita di tutti i giorni, a cui magari semplicemente qualcuno non pensa perché non conosce. Io faccio un esempio, ho conosciuto i pannolini lavabili quando ho avuto un figlio. Prima manco sapevo esistessero. Li conosceva mia madre, perché erano quelli che ha usato 40 anni fa quando sono nata io. Si sono evoluti grazie al cielo, è più semplice. Quindi sono tutte riflessioni che chiaramente avranno un effetto tanto più forte quanto più noi, ma noi tutta amministrazione saremo capaci di coinvolgere la cittadinanza. Quindi in questo veramente io vi chiederò l'aiuto di tutti quanti. L'ultimissima cosa, per rispondere al consigliere Trespidi sul drasticamente, io sono in linea teorica assolutamente d'accordo. Nel senso che certe azioni o si fanno o non si fanno, quindi non si possono fare a metà. Il mio dire un passo alla volta era proprio quello di aprire una cabina di regia, riflettere con loro su una serie di tempistiche e muoversi, perché se non c'è condivisione su questo con quelli che poi sono i soggetti attuatori, penso alle manifestazioni in centro, nei quali c'è d'ordinanza in cui non si può utilizzare il vetro, e allora devo spiegarti, aiutarti a capire magari come farla, non usare neanche la plastica, e ci sono diverse soluzioni, e se io Comune non ti aiuto a capire qual è quella più efficace, diventa poi complesso agire nella direzione corretta. Parlavo di cautela in questo senso, diventa più facile, tra virgolette, prenderlo con le pinze, pretenderlo in quelle che sono le aree del Po e del Trebbia, perché sono riserve naturali, e per Statuto già non prevedono l'utilizzo di plastica di questo tipo al loro interno. Io spero di non aver lasciato dubbi a nessuno sulle varie sollecitazioni che sono arrivate.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Groppelli. Ora informo l'Aula che è pervenuto alla Presidenza la proposta di ordine del giorno, di cui ha accennato il consigliere Matteo Anelli. L'ordine del giorno è ammissibile ed è in fase di fotocopiatura per essere poi consegnato e distribuito a tutti i consiglieri e le consigliere, ed essere ovviamente discusso. Quindi chiedo se ci sono già pronte le copie. Allora nell'attesa delle copie, perché non possiamo fare la discussione senza avere la copia dell'ordine del giorno davanti, io dispongo 5 minuti, 5 credo il tempo necessario di sospensione.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Dopo la sospensione la seduta riprende ed il Segretario Generale procede all’appello nominale per la verifica dei presenti.</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26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Segretario. Ora proseguiamo con la discussione sull'ordine del giorno. Chiedo al proponente se intende presentarlo. Prego, consigliere Anelli. Un attimo, consigliere Anelli. Prego,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Su un argomento della Giunta, di questa rilevanza, siete in 16. Di solito si sta qui e non lì.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Consiglieri e le consigliere di rimanere nei banchi dell'Aula. Ora riprendiamo la discussione sull'ordine del giorno. Chiedo al consigliere Anelli se intende presentare l'ordine del giorno, di cui ha fatto cenno in discussione generale.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 xml:space="preserve">Grazie, Presidente. Sarò molto breve, anche perché do per letta la prima parte e arrivo direttamente al punto finale, in cui chiediamo alla Giunta di valutare l'installazione di uno o più punti chiostri di distribuzione dell'acqua. Come accennava l'assessore Groppelli, l'ideale sarebbe in quelle zone che ha citato lei, cioè nel senso zona Classico e Scientifico, che sono un po' le porte del centro storico. Sono zone molto frequentate dagli studenti. Permetterebbe a tutti gli studenti di poter assumere direttamente, con le loro borracce, acqua gratuita. Come diceva il consigliere Trespidi, probabilmente si userebbero molto meno bottigliette nelle scuole. Sarebbe un servizio anche per tutti i cittadini piacentini che abitano in quella zona, come dicevo prima, anche per i turisti che arrivano a Piacenza e anche tutti quei ciclo turistici che sarebbero due punti strategici che arrivano verso la piazza, verso il centro storico, e andrebbe in una direzione rispetto alla diminuzione del consumo di bottigliette di plastica.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per l'illustrazione. Ora apriamo la discussione generale sull'ordine del giorno. Do la parola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L'idea è sicuramente molto buona. Io mi permetto di dire che è scritta così, però desta molte perplessità. Già l'idea di avere dei chioschi in centro, secondo me meriterebbe una riflessione. Torno a ripetere, l'idea è buona, nel senso che anch'io sono favorevole ad avere degli erogatori di acqua con delle modalità. Ma se noi votiamo di avere uno o più chioschi di distribuzione di acqua minerale in centro storico, per me l'acqua può essere anche non minerale, l'importante è rispettare il discorso dell'ambiente, avere l'acqua, avere degli erogatori che siano compatibili con il nostro centro storico, perché voi sapete che non è così semplice tutte le volte. Torno a ripetere, l'idea mi sembra ottima, nel senso che la sposo come idea, per come è stata proposta, però francamente, il tema è questo qui, se noi prendiamo questo e pensiamo di realizzare domani mattina qualcosa, il chiosco mi lascia veramente molto perplesso, addirittura secondo me dobbiamo creare un ulteriore problema, il chiosco. Poi magari l'acqua sì, poi minerale sì, la trovo molto superficiale nella impostazione, quindi non so se si potesse rivedere, se si potesse ragionare, noi la condividiamo personalmente e io la condivido, mi sembra un'ottima idea, però per come è scritta ho molto perplessità, ho molti dubbi, perché secondo me messa così diventa quasi irrealizzabile, perché secondo me il chiosco in centro non ce l'autorizza nessuno per i vincoli che ci sono. Poi l'erogatore è un'altra cosa, se facciamo dei punti di erogazione all'interno della città nei punti più strategici, quelli che poi andranno convenuti, secondo me non c'è nulla da dire, sembra quasi un chiosco che vende acqua minerale, messo così non va proprio bene il chiosco con l'acqua minerale. Ho delle perplessità proprio da questo punto di vista, poi giustamente l'acqua minerale non è l'acqua dell'acquedotto che viene trattata, l'acqua minerale sembra l'acqua che si compra e quindi secondo me così non ottiene l'effetto che tutti vogliamo e condividiamo.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Proseguiamo intanto la discussione. Come sapete è possibile anche presentare emendamenti se vengono condivisi dal proponente. E do la parola al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In fase di redazione dell'ordine del giorno inizialmente avevamo pensato ad una dicitura più generica come “punti di prelievo dell'acqua”, poi da un lato perché lo stesso sito internet del Comune parla di chioschi dell'acqua, dall'altro lato per evitare che si potesse pensare che i punti di prelievo siano assimilabili da un punto di vista di layout architettonico agli altri che ci sono, ad esempio alla Farnesiana, che sicuramente sarebbero assolutamente impensabili da fare nel centro storico, abbiamo pensato di cambiare la terminologia e mettere “chioschi”, è chiaro che il chiosco deve essere un qualcosa che da un punto di vista architettonico deve armonizzarsi, ma è una questione che andrà fatta in fase di valutazione. Quindi chioschi, punti di prelievo, il concetto è siccome parliamo non di una mozione volta a indurre la Giunta, a invitare la Giunta a pensare di edificare subito un manufatto, ma noi stiamo parlando di una delibera in cui si discute delle strategie per la riduzione della plastica. Una delle strategie di riduzione della plastica è quella di introdurre dei punti di prelievo dell'acqua, poi la modalità con cui verrà fatta operativamente quello è un qualcosa che si vedrà al momento opportuno. Quindi “chiosco” è una terminologia generica.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Infantino. Ora ha chiesto di intervenire il consigliere Domeneghetti,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Dato che sull'ordine del giorno si parla di acqua minerale, l'acqua dell'Acquedotto non è minerale, e sono andato a vedere sul sito del Comune e si parla di acqua pubblica. Quindi secondo me andrebbe emendato l'ordine del giorno, perché l'acqua minerale, signori, si compra al bar se la vuoi minerale, l'acqua pubblica è a disposizione di tutti gratuitamente.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Domeneghetti. Il consigliere Trespidi chiede di intervenire. Prego. Allora il consigliere Trespidi concorda, interviene prima la consigliera Federica Sgorbati.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intanto che il consigliere Trespidi finisce di preparare l'emendamento. Ecco, volevo fare, in linea con quanto detto anche dal consigliere Domeneghetti, il discorso dell'acqua minerale. L'acqua minerale viene definita l'acqua che ha origine da una falda, un giacimento sotterraneo. Allora è evidente che in quest'ordine del giorno non possiamo parlare di acqua minerale, perché altrimenti sarebbe un'acqua sorgiva, che è irrealizzabile. Quindi parliamo eventualmente di acqua potabile. In questo senso poi presenteremo l'emendamento.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Ora, se è pronto, do la parola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Raccogliendo la sollecitazione che l'ordine del giorno rappresenta e anche alla luce dell'intervento della consigliera Barbieri, abbiamo abbozzato un'ipotesi di emendamento, se può essere condivisibile. Allora si pensava di modificare il dispositivo in questo senso, dopo “installazione” modificare “di uno o più chioschi di distribuzione” va tolto, modificandolo scrivendo “con punti di erogazione di acqua potabile pubblica” e dopo “prossimità” la dizione diventerebbe “zone altamente frequentate”, “in prossimità di zone altamente frequentate”, in generale, non solo i giovani, frequentate in generale. Questa era la proposta di emendamento che pensavamo di proporre.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L’emendamento, che poi deve essere presentato ovviamente alla presidenza, deve però essere accettato prima della presentazione dal proponente. Prego, consigliere Perrucci a lei la parola.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Perrucci:</w:t>
      </w:r>
    </w:p>
    <w:p>
      <w:pPr>
        <w:pStyle w:val="PlainText"/>
        <w:jc w:val="both"/>
        <w:rPr>
          <w:rFonts w:ascii="Calibri" w:hAnsi="Calibri" w:cs="Times New Roman"/>
          <w:sz w:val="22"/>
          <w:szCs w:val="22"/>
        </w:rPr>
      </w:pPr>
      <w:r>
        <w:rPr>
          <w:rFonts w:cs="Times New Roman" w:ascii="Calibri" w:hAnsi="Calibri"/>
          <w:sz w:val="22"/>
          <w:szCs w:val="22"/>
        </w:rPr>
        <w:t xml:space="preserve">Grazie Presidente. Io condivido lo spirito collaborativo delle minoranze su un tema che evidentemente sta a cuore in maniera così  indicativa, ed è buona cosa che ne sia uscito. Manca però, io tenderei a lasciare quello che è scritto nell'ordine del giorno, perché trattasi di ordine del giorno, ed è una indicazione in questo Consiglio che dà alla Giunta. Peraltro Anelli nell'intervento che ha fatto, mi sono fatto dare il testo perché ero certo di aver sentito qualcosa del genere, ma non ero sicuro, parlava di chioschi, ma dicendo espressamente che devono avere caratteristiche estetiche architettoniche ed uso diverse da quelli già presenti nel territorio comunale. Quindi da questo punto di vista mi sembra che dia un'indicazione già puntuale sulle perplessità che sono state sollevate, legittimamente peraltro, dai colleghi della minoranza. Il fatto che poi sia acqua minerale piuttosto che potabile, beh ma nei fatti, è un'acqua pubblica e verrà utilizzata l'acqua che viene utilizzata in genere da questi distributori. Volevo dire che essendo un'erogazione di carattere pubblico, non può essere che quella, cioè non penso che ci si ponga neanche il dubbio, è una sofisticazione che posso anche apprezzare, ma mi sembra eccessiva, stiamo dando alla Giunta un'indicazione di carattere assolutamente generico. Ricordo che è un ordine del giorno e come tale va trattato. Mi fermo così. Se poi vogliamo emendarlo, io ho qualche perplessità sull'emendamento, perché mi sembra che nell'ordine del giorno siano contenute tutte le caratteristiche necessarie per la Giunta per provvedere all'esecuzione di questa cosa, che soddisfa entrambe le posizioni.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Scusate, pochi secondi,  perché c'è un momento di confronto. Informo l'Aula che è pervenuta una proposta di emendamento, che è stata presentata dai proponenti, prima illustrata dal consigliere Trespidi, e accolta dal proponente, il consigliere Matteo  Anelli, e questo è il testo, che adesso provvederemo a protocollare e, ovviamente, a distribuire. Vi do lettura del testo, se siete d'accordo, perché il testo è stato illustrato, e l'emendamento dice: dopo “installazione” modificare “di uno o più chioschi di distribuzione con punti di erogazione di acqua potabile pubblica” e dopo “prossimità” aggiungere “zone altamente frequentate dai giovani”, ovviamente poi segue il testo dell'emendamento. “altamente frequentate”, poi prosegue secondo il testo già definito dall'ordine del giorno. Quindi io adesso faccio protocollare l'emendamento, se siete d'accordo avvierei anche la discussione sull'emendamento. Se siete d'accordo, evitiamo la fotocopia. Se va bene per tutti risparmiamo anche carta e salvaguardiamo l'ambiente. Quindi direi che è l'emendamento perfetto. Allora, sull'emendamento apro la discussione, se c'è, anche se credo che sia altamente condiviso. Quindi chiudo la discussione e chiedo se ci sono dichiarazioni di voto sull'emendamento. Prego,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Nella dichiarazione di voto ovviamente favorevole, visto che noi l'abbiamo presentato l'emendamento, voglio anche tranquillizzare il consigliere Perrucci. Cioè  nel senso che viene rispettato quella che è la buona idea che hanno avuto Anelli, Infantino, e tutti coloro che poi hanno sottoscritto, quindi nessuno vuole mettere in discussione quella che è un'idea condivisa. Semplicemente ci sono due passaggi, è vero che uno dice “ma all'ordine del giorno comunque dà un'indicazione”, ho capito, però c'è scritto di fare dei chioschi in cui si distribuisce acqua minerale, scusate. Allora, i chioschi innanzitutto potrà essere anche una terminologia che è in uso sicuramente all'interno del Comune, ma per me erogatore è una cosa, chiosco è un'altra cosa. E ciò detto, secondo me, non fa male a nessuno specificarlo. Poi il tema acqua minerale, ma scusate, noi invece abbiamo detto che per andare incontro a quella che è l'esigenza dell'ambiente parliamo di acqua pubblica, di acqua potabile pubblica, non di acqua minerale, l'acqua minerale è quella che vendono le aziende, i bar, i commercianti, tutto il resto. Quando esce un provvedimento, posto che condividiamo tutti la sostanza, almeno diamo l'indicazione più precisa possibile. E quindi, a nostro avviso,  si tratta semplicemente di andare a circoscrivere anche quello che è il perimetro del tipo di intervento e, soprattutto, non far sorgere quelle che possono essere veramente dei dubbi che confliggono con quello che è lo scopo di rispettare l'ambiente. Perché distribuire l'acqua minerale, francamente, non è in linea con il rispetto dell'ambiente. Quindi siamo fermamente convinti che con questa specifica, e grazie ovviamente a quella che è stata l'idea portata avanti dai consiglieri, non si possa che fare quello che è un'azione che poi sta nelle corde di tutti. Perché abbiamo tolto i luoghi frequentati da giovani? Perché noi preferiamo luoghi frequentati da tutti. Prima qualcuno nell'intervento ha giustamente parlato dei turisti, è stato Anelli. Allora, le zone più frequentate sono quelle più indicate. Magari, non so, vicino al Farnese ci sono a volte meno giovani, a volte anche di più, però è una zona frequentata. D’estate sappiamo benissimo qual è, anche per gli spettacoli che vengono organizzati, il numero delle persone che vanno. Allora facciamo un tema di frequentazione e non di generazione. E poi ci stanno ovviamente i giovani che sono coloro che sono alla base anche dell'esigenza per quel civismo di cui parlava prima anche l'assessore. Più i giovani contribuiscono meglio è perché imparano anche i genitori.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Barbieri. Ora per dichiarazione di voto il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Sulla stessa linea della consigliera Barbieri, io ritengo che l’intervento del collega Perrucci fosse in qualche modo viziato dalla non conoscenza del significato “minerale”, perché altrimenti non avrebbe senso quello che ci ha detto. E, in merito al suo riferimento, ad un mio eventuale conflitto di interessi nella trattazione di questo tema, ritengo che la partecipazione di un 1% in un esercizio commerciale mi consenta comunque di votare ugualmente. Detto questo, capisco bene che abbiate tanti soldi, grazie all'aumento delle imposte che avete portato avanti quest'anno, ma direi che regalare acqua minerale alla città non ha senso, visto che ad esempio io ho in casa un erogatore proprio attaccato alla rete idrica comunale e, quindi, non pensiamo che sia sufficiente l'acqua potabile pubblica e non anche quella minerale, che quella si può comprare negli esercizi commerciali.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Prego, consigliere Perrucci. Siamo in dichiarazione di voto, quindi dichiarazione di voto.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Perrucci:</w:t>
      </w:r>
    </w:p>
    <w:p>
      <w:pPr>
        <w:pStyle w:val="PlainText"/>
        <w:jc w:val="both"/>
        <w:rPr>
          <w:rFonts w:ascii="Calibri" w:hAnsi="Calibri" w:cs="Times New Roman"/>
          <w:sz w:val="22"/>
          <w:szCs w:val="22"/>
        </w:rPr>
      </w:pPr>
      <w:r>
        <w:rPr>
          <w:rFonts w:cs="Times New Roman" w:ascii="Calibri" w:hAnsi="Calibri"/>
          <w:sz w:val="22"/>
          <w:szCs w:val="22"/>
        </w:rPr>
        <w:t xml:space="preserve">Non mi chiede se è un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Se proprio vuole, non mi sembrava che ci fossero particolari ragioni, però siete voi a chiederlo.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Perrucci: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Mi sono sentito umiliato e offeso, ma non sono permaloso, ho un bel carattere, quindi voglio dire, rimane Domeneghetti un amico. Cioè io capisco che poi dopo per Domeneghetti c'è anche un po' conflitto di interesse, perché è titolare di un bar, e quindi ovviamente la proliferazione... Sto ironizzando, ma tranquillo, non essere permaloso, ti prego, non è il caso. Mi sembrava del tutto evidente, qualche volta si può anche scherzare, mi sembra che sia uno scherzo l'emendamento a questo proposito, se messo in questi termini. Comunque, rispetto e apprezzo le intenzioni della minoranza, volevo dichiarare il mio voto contrario all'ammendamento, perché mi sembra che le indicazioni che sono state date dal consigliere Anelli nella presentazione dell'ammendamento fossero chiare. È un'indicazione che viene data alla Giunta, e la Giunta poi sicuramente adotterà le strategie compatibili con le aree territoriali, dove verranno collocate e con l'integrazione... </w:t>
      </w:r>
      <w:r>
        <w:rPr>
          <w:rFonts w:cs="Times New Roman" w:ascii="Calibri" w:hAnsi="Calibri"/>
          <w:i/>
          <w:sz w:val="22"/>
          <w:szCs w:val="22"/>
        </w:rPr>
        <w:t xml:space="preserve">(interlocuzioni fuori microfono) </w:t>
      </w:r>
      <w:r>
        <w:rPr>
          <w:rFonts w:cs="Times New Roman" w:ascii="Calibri" w:hAnsi="Calibri"/>
          <w:sz w:val="22"/>
          <w:szCs w:val="22"/>
        </w:rPr>
        <w:t xml:space="preserve">Presidente, posso intervenire tranquillamente? La ringrazio.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Consigliere prego, grazie, lasciamo finire il consigliere Perrucci.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Perrucci:</w:t>
      </w:r>
    </w:p>
    <w:p>
      <w:pPr>
        <w:pStyle w:val="PlainText"/>
        <w:jc w:val="both"/>
        <w:rPr>
          <w:rFonts w:ascii="Calibri" w:hAnsi="Calibri" w:cs="Times New Roman"/>
          <w:sz w:val="22"/>
          <w:szCs w:val="22"/>
        </w:rPr>
      </w:pPr>
      <w:r>
        <w:rPr>
          <w:rFonts w:cs="Times New Roman" w:ascii="Calibri" w:hAnsi="Calibri"/>
          <w:sz w:val="22"/>
          <w:szCs w:val="22"/>
        </w:rPr>
        <w:t xml:space="preserve">Il consigliere Domeneghetti, verso il quale io dichiaro la mia simpatia, mi sembra che non di essere  mai stato ostile, l'ho apprezzato anche per essere un garante della forma. Vedo che anche garanti della forma ci sono anche altre persone, anche della minoranza, ma è funzionale, perché la forma è sostanza, come spesso ci siamo detti in questo ambito. Penso che questa sia però un'eccessiva ostentazione di forme, per la quale io non mi sento aderire e quindi dichiaro il mio voto contrario all'emendamento.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Quindi voto contrario del consigliere Perrucci all'emendamento. Chiedo se ci sono altri che intendono esprimere dichiarazione di voto. Quindi chiudo le dichiarazioni di voto sull'emendamento e chiedo di aprire la piattaforma per l'espressione del voto. </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con 23 voti favorevoli sull'emendamento, 1 contrario e 2 astenuti. Quindi l'emendamento è approvato. </w:t>
      </w:r>
    </w:p>
    <w:p>
      <w:pPr>
        <w:pStyle w:val="PlainText"/>
        <w:jc w:val="both"/>
        <w:rPr>
          <w:rFonts w:ascii="Calibri" w:hAnsi="Calibri" w:cs="Times New Roman"/>
          <w:sz w:val="22"/>
          <w:szCs w:val="22"/>
        </w:rPr>
      </w:pPr>
      <w:r>
        <w:rPr>
          <w:rFonts w:cs="Times New Roman" w:ascii="Calibri" w:hAnsi="Calibri"/>
          <w:sz w:val="22"/>
          <w:szCs w:val="22"/>
        </w:rPr>
        <w:t xml:space="preserve">Ora votiamo il testo dell'ordine del giorno, così come emendato. Chiedo di aprire la piattaforma per il voto. Avete ragione, dichiarazioni di voto. Pensavo ormai si fossero ampiamente espresse, però avete ragione. Dichiarazioni di voto. Fermiamo un attimo la piattaforma. C'è necessità di dichiarazione di voto? Prego, consigliere Rabuffi, ne ha diritto.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Non ho fatto la dichiarazione di voto sull'emendamento, perché la cosa mi lasciava sufficientemente libero. Avrei votato a favore nell'uno o nell'altro caso. Voglio fare dichiarazione di voto semplicemente per dire che uno, nella forma, ecco, invito il Comune a fare in modo che sparisca effettivamente dal sito del Comune la terminologia “chiosco”, come ha evidenziato anche il collega Infantino, perché sul sito del Comune si parla di chioschi, creando quindi comunque una perplessità sull'utilizzo di questo termine. Invece, nel merito, il voto di Alternativa per Piacenza è iper favorevole, anche perché sempre sul sito del Comune andiamo a vedere che, nell'arco di qualche anno, i distributori attuali di acqua potabile hanno erogato quasi 34.000 metri cubi di acqua con un risparmio di 22.660.000 bottiglie di plastica. Quindi ben venga l'implementazione di queste strutture sul territorio del Comune di Piacenza, è tanta plastica risparmiata. L'invito che mi sento di fare in aggiunta all'amministrazione è attenzione a dove si andrà a realizzare questo o questi chioschi, considerando il fatto che, come penso tutti noi sappiamo, laddove sono stati già installati, spesso e volentieri, ci sono comportamenti inaccettabili da parte di cittadini e da parte di automobilisti. I cittadini che arrivano con casse di acqua da riempire, è altro che le sei bottiglie di acqua scritte da Iren, scritte da Iren  nel cartello, arrivano con delle casse e a volte c'è qualcuno che a volte che qualcuno che prende su anche delle vergate perché si litiga. E dall'altra parte gli automobilisti, perché tante volte, penso in Via XXIV Maggio, il marciapiede, anziché essere libero per l'utilizzo delle persone che camminano a piedi sul marciapiede, era occupato dalle macchine che venivano parcheggiate per entrare dentro a caricare le due, tre, quattro casse di acqua che qualcuno si portava a casa. Quindi, questo non mette in discussione la bontà dell'iniziativa, dico semplicemente, facciamo in modo che queste casette dell'acqua siano in qualche modo minimamente punto di rispetto reciproco fra i soggetti che ne usufruiscono, per il bene di tutti.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Altri per dichiarazione di voto? Prego, Consigliere Anelli.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Sì, dunque, io ne approfitto un attimo in questo momento della dichiarazione di voto. Allora, sul discorso chioschi, cioè l'ho copiato dal sito del Comune di Piacenza, dunque abbiamo messo “erogatori”, va benissimo, cioè, come dicevo nell'intervento, cioè voleva avere caratteristiche estetiche architettoniche d'uso, ma anche d'uso. Perché quello che diceva il Consigliere Rabuffi è vero, cioè  questi Chioschi distributori, chiamiamoli come vogliamo, cioè, sicuramente non dovranno avere, nella mia testa, l'uso di quello di via Radini Tedeschi, dove c'è gente che va lì con la macchina in centro storico. Era pensato, semplicemente, magari anche più contenuto, non lo so, c'è anche nella dimensione, cioè, per gli studenti, i turisti che vanno lì prima di entrare a scuola e riempiono una borraccia. Anzi, magari ci può stare anche, semplicemente, solo una borraccia, e magari non ci sta neanche la bottiglia d'acqua da un litro e mezzo. L’ho chiamato “Chiosco” ma  per definire una cosa un po' diversa rispetto a quello che c'è già, perché ha un'altra caratteristica, un'altra fruizione. Sul termine “minerale”, mi scuso, forse ho scritto minerale intendendo l'acqua che viene distribuita normalmente dal Comune di Piacenza, l'acqua pubblica che è rigenerata, probabilmente. Adesso ho sbagliato nel termine, comunque, l'intenzione era quella, ecco. Grazie, Presidente. Voto favorevole.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Anelli. Altri per dichiarazione di voto? Non ho altre richieste di intervento, quindi adesso chiudiamo le dichiarazioni di voto e chiedo di aprire la piattaforma proprio per votar l'ordine del giorno, così come emendato. </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e l'ordine del giorno è approvato con 24 voti favorevoli, quindi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apro le dichiarazioni di voto sul provvedimento complessivo di adesione, invece, alla strategia del piano plastic free. Chi vuole intervenire per dichiarazione di voto? Non ho richieste di intervento, quindi chiudo le dichiarazioni di voto e quindi votiamo il provvedimento generale. Si può votare.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e la strategia plastic free del Comune di Piacenza è approvata con 24 voti favorevoli, 0 contrari e 0 astenuti, quindi è approvata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votiamo l'immediata eseguibilità. </w:t>
      </w:r>
    </w:p>
    <w:p>
      <w:pPr>
        <w:pStyle w:val="PlainText"/>
        <w:jc w:val="both"/>
        <w:rPr>
          <w:rFonts w:ascii="Calibri" w:hAnsi="Calibri" w:cs="Times New Roman"/>
          <w:sz w:val="22"/>
          <w:szCs w:val="22"/>
        </w:rPr>
      </w:pPr>
      <w:r>
        <w:rPr>
          <w:rFonts w:cs="Times New Roman" w:ascii="Calibri" w:hAnsi="Calibri"/>
          <w:sz w:val="22"/>
          <w:szCs w:val="22"/>
        </w:rPr>
        <w:t xml:space="preserve">Si è completata la votazione e l'immediata eseguibilità è approvata all'unanimità dei presenti, con 23 voti favorevoli. </w:t>
      </w:r>
    </w:p>
    <w:p>
      <w:pPr>
        <w:pStyle w:val="Normal"/>
        <w:jc w:val="both"/>
        <w:rPr>
          <w:rFonts w:ascii="Calibri" w:hAnsi="Calibri"/>
          <w:b/>
          <w:b/>
          <w:sz w:val="22"/>
          <w:szCs w:val="22"/>
        </w:rPr>
      </w:pPr>
      <w:r>
        <w:rPr>
          <w:rFonts w:ascii="Calibri" w:hAnsi="Calibri"/>
          <w:b/>
          <w:sz w:val="22"/>
          <w:szCs w:val="22"/>
        </w:rPr>
      </w:r>
      <w:r>
        <w:br w:type="page"/>
      </w:r>
    </w:p>
    <w:p>
      <w:pPr>
        <w:pStyle w:val="PlainText"/>
        <w:jc w:val="both"/>
        <w:rPr>
          <w:rFonts w:ascii="Calibri" w:hAnsi="Calibri" w:cs="Times New Roman"/>
          <w:b/>
          <w:b/>
          <w:sz w:val="22"/>
          <w:szCs w:val="22"/>
        </w:rPr>
      </w:pPr>
      <w:r>
        <w:rPr>
          <w:rFonts w:cs="Times New Roman"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Ora passiamo al terzo punto all'ordine del giorno della seduta, e il terzo punto è: “</w:t>
      </w:r>
      <w:r>
        <w:rPr>
          <w:rFonts w:cs="Times New Roman" w:ascii="Calibri" w:hAnsi="Calibri"/>
          <w:b/>
          <w:sz w:val="22"/>
          <w:szCs w:val="22"/>
          <w:u w:val="single"/>
        </w:rPr>
        <w:t>Integrazione e modificazione al vigente regolamento comunale per il servizio di trasporto scolastico</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Anche su questo voteremo l'immediata eseguibilità. I tempi di intervento sono i tempi ordinari e illustra il provvedimento l'assessore Mario Dadati.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Datati:</w:t>
      </w:r>
    </w:p>
    <w:p>
      <w:pPr>
        <w:pStyle w:val="PlainText"/>
        <w:jc w:val="both"/>
        <w:rPr>
          <w:rFonts w:ascii="Calibri" w:hAnsi="Calibri" w:cs="Times New Roman"/>
          <w:sz w:val="22"/>
          <w:szCs w:val="22"/>
        </w:rPr>
      </w:pPr>
      <w:r>
        <w:rPr>
          <w:rFonts w:cs="Times New Roman" w:ascii="Calibri" w:hAnsi="Calibri"/>
          <w:sz w:val="22"/>
          <w:szCs w:val="22"/>
        </w:rPr>
        <w:t xml:space="preserve">Grazie Presidente. La modifica del vigente regolamento comunale per il servizio di trasporto scolastico deriva da un bisogno manifestatosi all'inizio dell'anno scolastico appena terminato, 22-23. Nel mese di settembre-ottobre, alcune famiglie all'inizio dell'anno scolastico 22-23, famiglie non residenti nel Comune di Piacenza, chiesero di usufruire del servizio di trasporto scolastico. Gli uffici dei servizi educativi rigettarono le richieste applicando il vigente regolamento comunale, che prevedeva il servizio solo per i residenti nel Comune di Piacenza, a meno che non esistessero convenzioni specifiche tra il Comune di Piacenza e quello di residenza delle famiglie e dei loro figli o figlie. Di fronte a questa situazione, si decise con il dirigente di allora, dottor Sandoni, e i funzionari dei servizi educativi, di cercare una soluzione che rispondesse ai criteri di efficacia, di efficienza, economicità e qualità del servizio, nonché al fine di coprire tutti i posti disponibili e in un'ottica di una più ampia fruizione del servizio. Occorre chiarire che il servizio è a domande individuali ed ha l'obiettivo di facilitare l'assolvimento dell'obbligo scolastico, laddove esistono difficoltà oggettive al raggiungimento della sede scolastica. Il trasporto scolastico si occupa di alunni e alunne della scuola primaria, provenienti dalle frazioni e le accompagna verso la città, e si occupa inoltre di bambini residenti in città ma iscritti nelle scuole di infanzia di Borghetto e Gerbido, quindi con la direzione contraria alla scuola primaria. Il servizio è affidato a una ditta esterna, organizzato con otto mezzi di percorrenza su sette linee, definite dal capitolato speciale d'appalto. Prevede un costo giornaliero, che è svincolato dal numero di posti occupati ma è calcolato sulla base dei chilometri percorsi. Fino all'anno 2021, parliamo di anno scolastico, il servizio non era normato e ne usufruivano tutti coloro che presentavano domande a residenti e non. Con delibera del Consiglio Comunale numero 55 del 21 dicembre 2020, la Giunta Barbieri prevedeva, con apposito regolamento comunale, che il servizio fosse rivolto ai residenti nel Comune di Piacenza, estendibile quindi ai non residenti, purché vi fosse un accordo convenzionale con il Comune di Residenza dei suddetti alunni. Durante l'anno scolastico 2021-2022, a fronte di disponibilità di posti, vennero accolte anche le iscrizioni di numero otto alunni non residenti e, durante l'anno scolastico 2022-2023, gli uffici e i servizi educativi ricevettero numero sei domande di alunni non residenti. E con atto del dirigente, il 2103 del 23 settembre 2022, si estese e si regolò l'accesso al servizio anche a questi ulteriori sei alunni. Con la modifica odierna, si intende quindi normale ed estendere la possibilità di iscrizione anche agli alunni non residenti nel Comune di Piacenza, nel rispetto dei principi sopra esposti e collegandolo alla disponibilità effettiva del servizio e, quindi, ai posti disponibili. Si evidenzia, infatti, che il nuovo regolamento recita, all'articolo 2, comma 3: “Il servizio può essere esteso anche agli alunni non residenti nel Comune di Piacenza, che frequentino le scuole con sede nel territorio comunale e l'accesso al servizio è subordinato alla disponibilità dei posti, a fronte dell'esaurimento delle richieste degli alunni residenti”. Inoltre, all'articolo 4, recita altresì “Le domande di iscrizione presentate dagli esercenti e la responsabilità genitoriale degli alunni non residenti, rimarranno in lista d'attesa e saranno accolte solo a fronte dell'esaurimento delle richieste delle famiglie residenti”. Inoltre, all'articolo 9, comma 2, si elimina  “qualora la famiglia intenda chiedere la tariffa ridotta, è tenuta a fornire il calcolo dell'ISEE, aggiornato all'ultimo reddito disponibile”, in quanto l'ISEE è in questo momento a disposizione degli uffici, scaricabile dalla banca dati IMS,  e quindi si semplifica anche il procedimento di richiesta di riduzione della quota di partecipazione. L'articolo 9, inoltre, elimina anche la scadenza del 31 ottobre, che risultava essere difficilmente rispettabile, come da verifica dei pagamenti dalle famiglie non residenti e residenti, e quindi introduce il termine “indicato sui rispettivi bollettini”. Modifica che ha l'obiettivo di rendere congri i tempi di regolarizzazione delle posizioni delle famiglie con le loro tempistiche organizzative e facilitare in un certo modo la risposta e, quindi, il pagamento alla quota di utilizzo di questo servizio importante per le famiglie e per gli alunni.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Ora apro la discussione generale e do la parola alla consigliera Sgorbati.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Intervengo perché sul tema avevo presentato diversi mesi fa un'interrogazione a risposta orale, a cui poi l'Assessore mi aveva dato risposta. Di fatto lì l'atto rispettivo nasceva perché all'epoca, quindi anno educativo 2022-2023, c'era, sì,  questo regolamento che però era stato modificato attraverso una determina dirigenziale. Quindi io all'epoca chiedevo delucidazioni sul fatto che questo regolamento fosse stato modificato non con una delibera di Consiglio ma con una determina dirigenziale. E chiedevo poi il passaggio in Consiglio Comunale. Resettandoci da quella che era stata la risposta dell'Assessore alla mia interrogazione, veniamo al regolamento che ci sottoponete oggi. Oggi ci dite, all'articolo 2, comma 3, ci dite: una volta esaurite le iscrizioni, quindi le richieste delle famiglie dei bambini residenti, che ne facciano domanda, sino ad esaurimento dei posti, poi, qualora rimangano posti disponibili, aprite ai bambini delle famiglie non residenti. Cancellando al comma 3,  cancellate sostanzialmente la convenzione con il Comune di residenza. Cosa che era indicata all'interno del regolamento che avevamo portato in Consiglio Comunale. Quindi ci dite che la convenzione col Comune di residenza del bambino non è necessaria. Secondo me è qui che nasce il problema. All'articolo 9, giustamente, voi dite “Le famiglie dei bambini concorrono alla copertura delle spese sostenute dall'amministrazione comunale attraverso il pagamento delle tariffe”. Quindi c'è un concorso della famiglia, in questo caso anche della famiglia del bambino non residente, a pagare in parte il servizio. Quindi mettiamo servizio valore 100, quota della famiglia 70, 30%, perché il costo del servizio è 100, rimane quel 30 che io chiedo a carico di chi è. Se la famiglia concorre per una quota di pagamento del servizio, è evidente che se tolgo la convenzione che, invece, potrebbe essermi utile, la convenzione col Comune di residenza del bambino, che potrebbe invece prevedere all'interno della convenzione il pagamento, ad esempio, da parte del Comune di residenza della quota rimanente. Quindi se tolgo la convenzione, questa cosa non si verifica. Se ci fosse la convenzione, inoltre, potrei prevedere anche un discorso di: io porto i bambini residenti, in questo caso, di Gossolengo sulla convenzione che c'è, e Gossolengo farà la stessa cosa con bambini residenti nel Comune di Piacenza. Questo per evitare di andare a porre quel 30%, che di fatto rimarrebbe a carico del Comune di Piacenza, su bambini residenti in altri Comuni. Quindi io, vi dico la verità, mi sono anche un po' stupita del parere di regolarità contabile, perché se passa questo concetto, il discorso è che il Comune di Piacenza si andrebbe a fare carico di un costo del servizio per la parte rimanente che non viene coperto dalla famiglia, ma verrebbe sostenuto direttamente dal Comune di Piacenza, per residenti in altri Comuni. Questa cosa io la vedo molto rischiosa, vi dico sinceramente, non mi sento di votarla, perché secondo me andiamo economicamente a provocare un danno al Comune di Piacenza. Io ricordo nei servizi sociali, quando si parlava di trasporti di ragazzi disabili che arrivavano da altri Comuni, il Comune di Piacenza agli altri Comuni dava la parte di servizio che non era coperto, quindi c'era un ristoro che il Comune di Piacenza obbligatoriamente doveva dare al Comune di residenza del ragazzo. Assessore, lei mi parla di criterio di economicità del servizio, lo capisco quando ragioniamo in copertura di posti vuoti, scoperti, ma non la capisco dal punto di vista della quota del servizio che rimarrebbe a carico del Comune di Piacenza per alunni non residenti nel Comune di Piacenza.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Sgorbati. Ora la parola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per come è scritto, io la penso esattamente, per come è stato illustrato dalla consigliera Sgorbati. L'ho letto e riletto, ma insomma, noi abbiamo un servizio pubblico, che è quello del trasporto rivolto ai ragazzi comunque della nostra comunità, del Comune di Piacenza. Da che mondo è mondo quando un servizio pubblico viene comunque esteso ad un altro comune, cioè a residenti in un altro Comune, un minimo di convenzione c'è sempre, perché altrimenti il rischio è: io ho, sì, un servizio di trasporto, ed ho un servizio di trasporto che risponde alle esigenze, non so, di 80 bambini di Piacenza, poi giustamente l'assessore mi dice, ma avrei qualche altro posto, tanto vale che prendiamo su, faccio l'esempio, abbiamo parlato prima di Gossolengo, anche quelli di Gossolengo. Ho capito, ma non è che Piacenza può farsi carico della quota che dovrebbe mettere il Comune di Gossolengo, perché la famiglia dà, almeno per come è scritto qui adesso, per come si legge, la famiglia di Gossolengo dà l'importo che è tenuta a dare per il servizio, così come la dà quella di Piacenza. Ma alla fine io sto facendo un servizio per un altro Comune con i soldi dei piacentini. Lo dico perché vorrei muovere una riflessione anche da parte del Vicesindaco. Non mi sembra che dal punto di vista della regolarità contabile sia così scontato, a meno che non ci siano delle condizioni di reciprocità su altri servizi, e mi rivolgo sempre al Vicesindaco, perché allora a questo punto sempre di una convenzione dovremmo parlare e, allora, magari, si dice faccio questo tipo di servizio per il Comune di Gossolengo perché il Comune di Gossolengo su un'altra partita mi restituisce ciò che sostanzialmente sto perdendo facendo questo tipo di operazione. Ma per come è scritta, io non trovo questo elemento di equilibrio. E se passa davvero il principio che noi abbiamo all'interno di questa modifica e, allora, ragazzi, noi rischiamo davvero di andare a replicare anche su altre partite un qualcosa che diventa non sostenibile. Non è sostenibile per come è scritto. Cioè molto probabilmente il fine può essere un fine anche giustificabile per il tipo di ragionamento che ci sta sotto, ma abbiamo trovato il percorso sbagliato. E quindi io francamente penso che non sia votabile, per come è venuta oggi qui all'interno dell'aula. Non è votabile perché espone anche a dei rischi dal punto di vista della responsabilità contabile, mi permetterei di dire, perché alla fine noi andiamo a prevedere che con soldi pubblici del Comune di Piacenza si faccia un servizio a favore di un altro residente fuori dal perimetro comunale di Piacenza. Io francamente ho sempre avuto la convinzione dal punto di vista giuridico che quest'operazione non si può fare, ecco. Poi se ho letto male, o se manca qualcosa a quello che mi è stato consegnato, io questo non lo so. Io faccio su ciò che mi è stato dato per arrivare oggi a deliberare. Io per come la leggo vedo veramente una grossa falla. Una grossa falla con dei grossi rischi, proprio per il principio che si sta affermando, che non è un principio secondo me consentito, e quindi non potrei nemmeno io, pur capendo le motivazioni, votare a favore, perché secondo me è contro legge.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Ci sono altri in discussione generale? Richieste di intervento di consigliere e consiglieri? Non ci sono, quindi chiedo all'assessore Dadati se vuole intervenire in replica, in chiusura della discussione generale.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Dadati:</w:t>
      </w:r>
    </w:p>
    <w:p>
      <w:pPr>
        <w:pStyle w:val="PlainText"/>
        <w:jc w:val="both"/>
        <w:rPr>
          <w:rFonts w:ascii="Calibri" w:hAnsi="Calibri" w:cs="Times New Roman"/>
          <w:sz w:val="22"/>
          <w:szCs w:val="22"/>
        </w:rPr>
      </w:pPr>
      <w:r>
        <w:rPr>
          <w:rFonts w:cs="Times New Roman" w:ascii="Calibri" w:hAnsi="Calibri"/>
          <w:sz w:val="22"/>
          <w:szCs w:val="22"/>
        </w:rPr>
        <w:t xml:space="preserve">Sulla sostenibilità mi viene da fare due riflessioni. Nel senso stiamo parlando per quest'anno scolastico di sei alunni su circa 190, e poi stiamo parlando di un costo fisso sui chilometri, e quindi il costo di questo servizio, io sinceramente non sono a conoscenza della quota a carico del Comune, quanto le quote delle famiglie coprono l'eventuale servizio, su questo mi informerò, ma il costo del servizio degli otto pullman a disposizione degli alunni è un costo calcolato sul chilometro, non sul numero dei posti e degli alunni soddisfatti. E quindi è un costo fisso, parzialmente fisso, per chilometro, e quindi l'eventuale carico di alunni e l'eventuale trasporto di alunni non residenti, al di là che hanno pagato la quota massima del servizio nell'anno scolastico appena terminato, non incide sul costo ulteriori a carico del Comune di Piacenza.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Con l'intervento dell'assessore Dadati si chiude la discussione generale, quindi apro le dichiarazioni di voto. Prego,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Ringrazio l'assessore. Ma io sono sempre più convinta, attraverso proprio la risposta che ho ricevuto, che questa operazione non sia sostenibile. Allora, l'assessore dice: vabbè, in fin dei conti stiamo parlando di pochi bambini. Ma non c'entra se pochi o tanti. Per la Corte dei Conti anche un euro fa la differenza. Nel senso che noi non possiamo spendere soldi se non sono soldi che vengono riversati sulla nostra comunità. Quindi non è il tema di 10, 20, 30, 40, 50. Si può fare o non si può fare in assenza di una convenzione? A mio avviso la convenzione è fondamentale. Poi la cosa che mi conferma, che comunque per quanto mi riguarda non voterò questo tipo di provvedimento, è perché l'assessore dice: non sappiamo la quota. sappiamo che la quota massima, ma non sappiamo la quota. Sì, la quota massima non è l'intero costo, quindi una parte a carico del Comune c'è in ogni caso sempre. Se poi il ragionamento mi viene da dire, ma sto andando così, se il ragionamento dell'assessore è: tanto pagherei sempre 100 e chi se ne frega, cioè pagherei sempre 100. No, non va bene. Perché se io avessi la convenzione avrei comunque la possibilità di chiedere al Comune quella quota in più che invece ci vado a mettere io di mio, perché comunque la metto a disposizione io come Comune. Mentre, invece, con una convenzione mi verrebbe rifusa una minima quota di quella percentuale che non è coperta direttamente dalla famiglia. Allora, il principio per la contabilità deve essere questo. Io non sono autorizzato a spendere anche un centesimo in più rispetto a quello che è strettamente necessario al servizio che sto erogando per la mia comunità. Ora, se i bambini, che siano uno, che siano due, che siano dieci, sono bambini di un altro Comune e fruiscono di un servizio di questo Comune, beh, è evidente che o c'è una convenzione o altrimenti non sta in piedi. Perché allora se questo modello, torno a ripetere, lo moltiplichiamo e domani, non so, esce un altro Comune, supponiamo il Comune di Caorso, che tra l'altro con tutti i soldi, voglio dire anche del tesoretto, il Comune di Caorso dice: ah, ma no, ma guardate avete cinque cose in più, prendetevi su lì a Roncaglia. No, che cosa facciamo? Ci mettiamo i soldi noi? Ci mettiamo i soldi noi come Comune di Piacenza? Io penso che una riflessione vada fatta e una verifica vada fatta. Io adesso mi rendo conto che siamo all'interno dell'Aula del Consiglio e come dice giustamente il Vice Sindaco, magari ci sono cose che in Commissione si possano dire. Io per esempio non facevo parte di quella Commissione, quindi è stata tra l'altro mi pare venerdì, non so quando è stata, comunque non è la mia Commissione, io le cose me le sono guardate necessariamente dopo. Però il tema c'è, è un tema secondo me importante e dalle carte che sto vedendo non lo trovo risolto. Ecco, secondo me qualche problema c'è, e personalmente io non la voterò, ma penso che anche il componente del mio gruppo farà la stessa cosa. Lascio ovviamente liberi. Ma questa è la mia convinzione personale e ne sono veramente convinta per cui non lo voterò.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Dallanegra, per dichiarazione di voto.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Dallanegra:</w:t>
      </w:r>
    </w:p>
    <w:p>
      <w:pPr>
        <w:pStyle w:val="PlainText"/>
        <w:jc w:val="both"/>
        <w:rPr>
          <w:rFonts w:ascii="Calibri" w:hAnsi="Calibri" w:cs="Times New Roman"/>
          <w:sz w:val="22"/>
          <w:szCs w:val="22"/>
        </w:rPr>
      </w:pPr>
      <w:r>
        <w:rPr>
          <w:rFonts w:cs="Times New Roman" w:ascii="Calibri" w:hAnsi="Calibri"/>
          <w:sz w:val="22"/>
          <w:szCs w:val="22"/>
        </w:rPr>
        <w:t>Il</w:t>
      </w:r>
      <w:r>
        <w:rPr>
          <w:rFonts w:cs="Times New Roman" w:ascii="Calibri" w:hAnsi="Calibri"/>
          <w:b/>
          <w:sz w:val="22"/>
          <w:szCs w:val="22"/>
        </w:rPr>
        <w:t xml:space="preserve"> </w:t>
      </w:r>
      <w:r>
        <w:rPr>
          <w:rFonts w:cs="Times New Roman" w:ascii="Calibri" w:hAnsi="Calibri"/>
          <w:sz w:val="22"/>
          <w:szCs w:val="22"/>
        </w:rPr>
        <w:t>voto della Civica sarà positivo, anche perché la considerazione che faccio è questa. Il servizio di trasporto verrebbe erogato comunque dal Comune anche con sei posti in meno, quindi il costo per il Comune del trasporto sarebbe identico ma con sei posti vuoti. Quindi i sei posti in più sono un incremento dell'introito per il Comune, in pratica. Quindi non vedo sinceramente nessun tipo di danno per l'amministrazione comunale.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Dallanegra. Ora la parola al Consigliere Infantino.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Nell'annunciare il voto favorevole, volevo fare un paio di considerazioni. Innanzitutto qui non si tratta di modificare il regolamento nel senso di consentire al Pulmino del Comune di Piacenza di andare a prendere i bambini in provincia, magari a Gropparello. La questione è che, da un lato, i Comuni della cintura intorno alla città sono fisicamente molto vicini e, quindi, ci sono tutta una serie di problematiche e di situazioni in cui le vicende si intersecano. Qui si tratta di capire se è corretto o no che un bambino che ha magari i nonni che sono a Piacenza, che frequenta la scuola di Piacenza, ma che è residente con la mamma a San Nicolò perché è separato dal papà, e magari il papà è residente a Piacenza, allora bisogna lasciarlo a piedi perché lui formalmente ha la residenza a San Nicolò. Io direi che una roba del genere è completamente assurda. E mi sembra a questo punto che, se sulla questione ambientale destra e sinistra sono allineate, sulla questione del trasporto dei bambini io direi che invece abbiamo visioni diverse, perché noi i bambini a piedi non li vogliamo lasciare. Sulla questione economica il tragitto che il pullman deve compiere ed il costo che deve sostenere il Comune è identico. Nello svolgere questo percorso il pulmino andrà a raccogliere altri bambini che pagheranno la loro quota e che magari la loro quota non coprirà interamente il costo al pari di come la quota dei bambini formalmente il residente a Piacenza non la copre. Quindi bene che viene fatta questa modifica perché si vanno a sistemare delle situazioni che invece prima venivano probabilmente gestite in maniera informale. Voto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Infantino. Ora la parola per dichiarazione di voto alla consigliera Albasi.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Grazie Presidente. Nell'ottica appunto di favorire il più possibile quello che è un servizio per i bambini, quindi consentire un trasporto che non va nella direzione di penalizzare il Comune ma piuttosto in quella di favorire una partecipazione e la frequenza di bambini nelle scuole del nostro Comune. Fermo restando che sono proprio Comuni limitrofi. E per questa ragione, considerato anche il fatto che in Commissione non sono state evidenziate sottolineature alcune, il voto del partito Democratico è un voto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Soresi.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Velocemente. Anche per Fratelli d'Italia il voto sarà contrario. Una specifica, ma tanto le colleghe già l'avevano specificato abbastanza bene. È vero non ci sono maggiori costi, c'è però un mancato introito, nel senso che se stipulassimo una convenzione con la quale l'altro Comune ci desse indietro il rimborso per i viaggi dei bambini provenienti da quel Comune, oppure si portasse i nostri in quel Comune, capite che il mancato introito è inteso in questo senso. Quindi anche per noi il voto è contrario.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Non ho altre richieste di intervento, quindi ringrazio gli intervenuti in dichiarazione di voto e chiudo le dichiarazioni di voto e chiedo di aprire la piattaforma per l'espressione di voto. </w:t>
      </w:r>
    </w:p>
    <w:p>
      <w:pPr>
        <w:pStyle w:val="PlainText"/>
        <w:jc w:val="both"/>
        <w:rPr>
          <w:rFonts w:ascii="Calibri" w:hAnsi="Calibri" w:cs="Times New Roman"/>
          <w:sz w:val="22"/>
          <w:szCs w:val="22"/>
        </w:rPr>
      </w:pPr>
      <w:r>
        <w:rPr>
          <w:rFonts w:cs="Times New Roman" w:ascii="Calibri" w:hAnsi="Calibri"/>
          <w:sz w:val="22"/>
          <w:szCs w:val="22"/>
        </w:rPr>
        <w:t xml:space="preserve">Si è completata la votazione e il provvedimento è approvato con 18 voti favorevoli, 7 contrari e 1 non partecipante al voto. </w:t>
      </w:r>
    </w:p>
    <w:p>
      <w:pPr>
        <w:pStyle w:val="PlainText"/>
        <w:jc w:val="both"/>
        <w:rPr>
          <w:rFonts w:ascii="Calibri" w:hAnsi="Calibri" w:cs="Times New Roman"/>
          <w:sz w:val="22"/>
          <w:szCs w:val="22"/>
        </w:rPr>
      </w:pPr>
      <w:r>
        <w:rPr>
          <w:rFonts w:cs="Times New Roman" w:ascii="Calibri" w:hAnsi="Calibri"/>
          <w:sz w:val="22"/>
          <w:szCs w:val="22"/>
        </w:rPr>
        <w:t xml:space="preserve">Ora votiamo l'immediata eseguibilità.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Volevo votare contrario, mi sono astenuto, quindi chiedo che sia messo formale che voto contro.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È stato registrato, quindi il voto del consigliere è un voto contrario, e sostituisce la non partecipazione.</w:t>
      </w:r>
    </w:p>
    <w:p>
      <w:pPr>
        <w:pStyle w:val="PlainText"/>
        <w:jc w:val="both"/>
        <w:rPr>
          <w:rFonts w:ascii="Calibri" w:hAnsi="Calibri" w:cs="Times New Roman"/>
          <w:sz w:val="22"/>
          <w:szCs w:val="22"/>
        </w:rPr>
      </w:pPr>
      <w:r>
        <w:rPr>
          <w:rFonts w:cs="Times New Roman" w:ascii="Calibri" w:hAnsi="Calibri"/>
          <w:sz w:val="22"/>
          <w:szCs w:val="22"/>
        </w:rPr>
        <w:t>Abbiamo concluso la votazione sul provvedimento, non serve, anzi è esclusa l'immediata eseguibilità, è un refuso nell'ordine del giorno. E’ stata annullata l'immediata eseguibilità, come vi ho detto nell'ordine del giorno è riportata l'immediata eseguibilità, ma una corretta verifica dice che l'immediata eseguibilità non può essere chiesta sui regolamenti. Quindi non votiamo l'immediata eseguibilità.</w:t>
      </w:r>
    </w:p>
    <w:p>
      <w:pPr>
        <w:pStyle w:val="Normal"/>
        <w:jc w:val="both"/>
        <w:rPr>
          <w:rFonts w:ascii="Calibri" w:hAnsi="Calibri"/>
          <w:sz w:val="22"/>
          <w:szCs w:val="22"/>
        </w:rPr>
      </w:pPr>
      <w:r>
        <w:rPr>
          <w:rFonts w:ascii="Calibri" w:hAnsi="Calibri"/>
          <w:sz w:val="22"/>
          <w:szCs w:val="22"/>
        </w:rPr>
      </w:r>
      <w:r>
        <w:br w:type="page"/>
      </w:r>
    </w:p>
    <w:p>
      <w:pPr>
        <w:pStyle w:val="PlainText"/>
        <w:jc w:val="both"/>
        <w:rPr>
          <w:rFonts w:ascii="Calibri" w:hAnsi="Calibri" w:cs="Times New Roman"/>
          <w:b/>
          <w:b/>
          <w:sz w:val="22"/>
          <w:szCs w:val="22"/>
        </w:rPr>
      </w:pPr>
      <w:r>
        <w:rPr>
          <w:rFonts w:cs="Times New Roman"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Adesso passiamo, se voi convenite, al punto N. 4. Prego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Io intanto che c'è la discussione mi sono scritto un brevissimo intervento, che poi il direttore generale mi ha in qualche modo cassato, ma io lo faccio lo stesso, perché il direttore generale ha posto un tema a lei che io volevo riproporle. Cioè noi da un po' di delibere a queste parte, Presidente, votiamo costantemente l'immediata eseguibilità. Allora ricordo che il Testo Unico degli Enti Locali prevede, l'articolo 134, comma 3, che la pubblicazione determina l'esecutività dopo decisione di pubblicazione. Il comma 4 dice che diventa immediata e esecutiva nel momento in cui viene votata separatamente. Cosa che noi lei ci propone tutte le volte in tutte le delibera, come in questa. Quindi, attenzione, la delibera che abbiamo votato prima è una delibera che presenta un presupposto sbagliato. Poi lei non ce l'ha fatta votare, ma in delibera c'è scritto che si procederà a votare l'immediata esecutività. Allora lo dico perché è chiaro che la motivazione per l'immediata esecutività, deve essere sempre riportata, non può essere che l'immediata esecutività è automatica e si vota in questa sede solo ed esclusivamente perché sta scritto in delibera, che è immediatamente esecutiva. Siccome l'immediata esecutività ha uno suo fondamento giuridico, deve essere ogni qual volta motivata. Motivata per dimostrare che dei dieci giorni che intercorrono tra la votazione del provvedimento e la sua divenuta esecutiva, se non c'è l'immediata esecutività si crea un danno all'amministrazione o a terzi. C'è un bellissimo excursus che stavo leggendo che, peraltro, ho trovato occasionalmente e casualmente a firma di Carbonara, il nostro ex Segretario Generale. E devo dire che rappresenta benissimo quello che dovrebbe essere il corretto comportamento di ogni amministrazione. Le delibere si votano, l'immediata esecutività va motivata, e poi si vota solo se c'è una motivazione, che chiarisce perché deve essere immediatamente esecutiva. Mi scusi, la delibera della plastic free di prima o questa delibera qua, devono entrare in vigore domani? Perché se no cosa succede? Ne abbiamo votato una l'altra settimana, l'altra volta, che entrerà in vigore il prossimo anno, e quella è immediatamente esecutiva? Quindi vorrei che l'amministrazione evitasse di banalizzare i provvedimenti con questo comportamento, che è standard ormai da diverse sedute. Volevo dirlo in altre occasioni, ho colto l'occasione che mi ha dato oggi il nostro Segretario generale. Quindi è una comunicazione, peraltro chiedo se è giusto quello che è stato votato prima, perché la delibera forse andava emendata.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Faccio intervenire anche il Segretario Generale su questo tema.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Non ci siamo messi d'accordo, nel senso che il suo intervento è stato più ampio. Cioè sull'immediata esecutività in generale, certo va a suggerire una migliore motivazione, però finora il fatto che sia stata votata in questa seduta l'immediata esecutività nulla quaestio, è corretto. Sono intervenuto invece su questo tema, perché i regolamenti per previsione delle pre-leggi, quindi al codice civile, diciamo non possono avere l'immediata eseguibilità a meno che non ci sia una espressa previsione nei regolamenti stessi. Invece nello Statuto del Comune di Piacenza è previsto, appunto, che i regolamenti non possano avere l'immediata eseguibilità. Quindi nel momento in cui ho notato questo aspetto ho fermato il voto per questa ragione. Poi il resto è una valutazione generale sulla qualità della redazione degli atti, su cui si può fare meglio.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Segretario. Consigliere Trespidi, voleva anche lei esprimersi su questo?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b/>
          <w:sz w:val="22"/>
          <w:szCs w:val="22"/>
        </w:rPr>
        <w:t>S</w:t>
      </w:r>
      <w:r>
        <w:rPr>
          <w:rFonts w:cs="Times New Roman" w:ascii="Calibri" w:hAnsi="Calibri"/>
          <w:sz w:val="22"/>
          <w:szCs w:val="22"/>
        </w:rPr>
        <w:t>ì, in ragione di quello che ha detto il Segretario Generale, che io condivido, bisogna modificare la delibera, perché altrimenti noi approviamo una delibera che contiene una cosa che poi non facciamo. Cioè come procediamo?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Prego, Segretario.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Nel momento stesso chiaramente in cui non procedete, come correttamente stiamo facendo, a non votare, chiaramente quella parte lì viene eliminata.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Comunque sarà mia cura verificare anche prima della firma e della pubblicazione ovviamente, come sempre avviene. E ovviamente sarà anche cura verificare al meglio la motivazione per le ragioni sopra esposte.</w:t>
      </w:r>
    </w:p>
    <w:p>
      <w:pPr>
        <w:pStyle w:val="PlainText"/>
        <w:jc w:val="both"/>
        <w:rPr>
          <w:rFonts w:ascii="Calibri" w:hAnsi="Calibri" w:cs="Times New Roman"/>
          <w:sz w:val="22"/>
          <w:szCs w:val="22"/>
        </w:rPr>
      </w:pPr>
      <w:r>
        <w:rPr>
          <w:rFonts w:cs="Times New Roman" w:ascii="Calibri" w:hAnsi="Calibri"/>
          <w:sz w:val="22"/>
          <w:szCs w:val="22"/>
        </w:rPr>
        <w:t xml:space="preserve">Ora proseguiamo, se siete d'accordo, chiedo se l'aula è d'accordo, abbiamo convenuto questo Consiglio dalle 15 alle 19, e farei, sono le 18:32, la mozione dei consiglieri comunali al punto N. 4 Nicola Domeneghetti, Sara Soresi e Gloria Zanardi, relativa allo: </w:t>
      </w:r>
      <w:r>
        <w:rPr>
          <w:rFonts w:cs="Times New Roman" w:ascii="Calibri" w:hAnsi="Calibri"/>
          <w:b/>
          <w:sz w:val="22"/>
          <w:szCs w:val="22"/>
          <w:u w:val="single"/>
        </w:rPr>
        <w:t>spazzamento strade ingombro automezzi</w:t>
      </w:r>
      <w:r>
        <w:rPr>
          <w:rFonts w:cs="Times New Roman" w:ascii="Calibri" w:hAnsi="Calibri"/>
          <w:sz w:val="22"/>
          <w:szCs w:val="22"/>
        </w:rPr>
        <w:t>. Se convenite io proseguirei con l'atto ispettivo e darei la parola al consigliere Domeneghetti per l'illustrazione. Poi interverrà l'assessore Bongiorni per la Giunta.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b/>
          <w:sz w:val="22"/>
          <w:szCs w:val="22"/>
        </w:rPr>
        <w:t>P</w:t>
      </w:r>
      <w:r>
        <w:rPr>
          <w:rFonts w:cs="Times New Roman" w:ascii="Calibri" w:hAnsi="Calibri"/>
          <w:sz w:val="22"/>
          <w:szCs w:val="22"/>
        </w:rPr>
        <w:t>residente, questa mozione trae origine da un equivoco, in verità uno dei tanti, che si sono verificati durante la discussione degli emendamenti al DUP, perché in quell'occasione forse avevo dato per letto l'emendamento, forse insomma per la fretta, l'assessore competente aveva travisato il contenuto dell'emendamento stesso, dando un'indicazione contraria all'aula e ragion per cui venne bocciato. Poi dopo, chiarito l'equivoco, sono stato sollecitato dalla Giunta a presentare una mozione, e vediamo se avrà diversa sorte. Parliamo di spazzamento strade. Allora questo è un vecchio problema in verità. Io continuo a dire che pulire le strade bene o male costa uguale, e vi sarà capitato spesso di vedere le spazzatrici che fanno lo slalom tra le auto, perché queste ultime non rispettano il divieto di sosta negli orari e nei giorni dedicati alla pulizia strade. Allora, quello che io chiedo è quello di mettere in atto una delle procedure che consentano di liberare le strade. Tutto dovrebbe partire dall'operatore della spazzatrice, che rilevato il problema, dovrebbe avvisare la Polizia Locale per le sanzioni e le rimozioni del caso. Allora, è pur vero, come mi è stato fatto notare, che un utilizzo proprio del soffiatore consentirebbe di liberare le strade, anche se ingombre di automezzi. Però questo sistema è efficace magari nella stagione più secca, perché se il fogliame nella stagione invernale, soprattutto autunnale, è umido e bagnato, con il soffiatore difficilmente viene rimosso, ed è proprio nella stagione più piovosa che si verificano i problemi di allagamento delle proprietà private a causa delle occlusioni degli scarichi. E quindi, secondo me, l'utilizzo del soffiatore non risolve il problema. Per me è un discorso di rispetto delle regole per tutti, quindi non solo per i cittadini virtuosi, ma anche per coloro che si dimenticano,  a me è capitato una volta, ho preso la mia sanzione e da allora metto la macchina sempre o in garage oppure dove si può parcheggiare. Ecco, quindi io chiedo un coordinamento tra le deleghe, tra le funzioni, quindi l'Assessorato alla sicurezza, quello per la manutenzione pulizia strade, quello che è, e le funzioni dei rispettivi uffici, perché si riesca a coordinare questi controlli a che si provveda a liberare le strade quando si devono pulire.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Domeneghetti. Ora do la parola all'assessore Bongiorni, per l'intervento della Giunta. Prego assessore.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Grazie Presidente. Allora, in effetti mi assumo la responsabilità, come feci allora, sul qui pro quo, quindi sbagliai io a leggere clamorosamente, questo è la realtà delle cose. Questo ci dà modo anche nelle interlocuzioni, non essendo noi tutti esperti di igiene urbana, a volte di chiarire degli aspetti di funzionamento. A piacenza, come in altre città, non tutte, ma è prevista questa possibilità, in alcune zone, che lo consentono più di altre, di avere appunto degli orari e dei giorni prestabiliti per i passaggi, soprattutto in relazione a viali alberati. La dinamica che descriveva il consigliere Domeneghetti è vera. E’ vera nei fatti, e ciò non significa che anche quest'anno, adesso non ricordo la data esatta, ma ce l'ho in agenda, pur non avendo partecipato, mi riferisco alla stagione autunnale, fine settembre-inizio ottobre, ci fu prima della stagione della foglia, un incontro tra i coordinatori dei servizi di Iren e il Corpo della Polizia Locale, appunto per calibrare anche gli orari di intervento, perché spesso e volentieri sono addirittura pre inizio di quello che è il normale svolgimento. Inizia alle sei, il Corpo di Polizia Locale alle sei non è ancora in servizio. Quindi il tema non è tanto in termini di volontà ma di possibilità e organizzazione reale. Faccio un altro esempio. Se ci sono dieci macchine parcheggiate in divieto di sosta, peraltro spesso e volentieri in coincidenza con quelli che sono poi gli orari di flusso scolastico a uffici, ora che chiami il carroattrezzi, trovi la pattuglia libera, e carichi una macchina, la spazzatrice ha perso un'ora e mezza. Allora il presupposto sarebbe bello, o meglio sarebbe bello immaginarsi che pulire una cosa male pulirla bene costi uguale e lo stesso tempo. Non è vero. Pulire una cosa di fretta si fa più strada rispetto a pulirla più finemente. Allora non entro nel tema della qualità del servizio, ripeto, lo rimandiamo insieme alle obiezioni del consigliere Rabuffi, secondo me qualche seduta dedicata insieme ad Iren, che ci consentirà anche di seguire delle fasi di perfezionamento di queste dinamiche. Non sempre la volontà poi corrisponde a un'azione efficace. Quindi devo dire che le strutture, gli uffici e le funzioni, hanno fatto quello che dovevano fare, in modo da avviare la scorsa stagione, ma varrebbe anche adesso. Adesso c'è un po' meno traffico, se pensiamo alle fioriture dei tigli, lo vediamo tutte le strade che hanno cumuli di foglie secche da fioritura. Tra l'altro non sempre il soffiatore è così efficace, ma è molto più efficace di uno strumento manuale, quindi va calibrato un po’ l'azione a seconda di quella che è la zona e la possibilità. Lo andremo a vedere facendo anche notare ai fornitori di questo servizio eventuali criticità. Ci tenevo però a dire che quello che si poteva fare è stato fatto, e a inizio stagione hanno infatti battezzato una serie di uscite conseguenziali su questo tema, per cercare di anticipare e dare un segno subito di avvio, in modo che se hai preso la multa la prima volta te lo ricordi per tutta la stagione. Ho fatto un approfondimento anche con il Comandante della Polizia Locale su un eventuale articolo 12, relativo al servizio di genere urbana. L’articolo 12 è un'estensione della possibilità di elevare sanzioni rispetto a quello che sono magari situazioni di cantierizzazione su strada. Vale ad esempio anche per l'occupazione di suolo pubblico ai cantieri rispetto a lavori edili o di altra natura manutentiva. Abbiamo ipotizzato e sarà un altro dei temi da chiarire, che in virtù della nuova gara che mette a disposizione della città di Piacenza due Ispettori Ambientali a tempo pieno e solo sulla città, di ipotizzare un corso ad hoc per l'estensione dell'articolo 12 in modo che anche gli Ispettori Ambientali, che probabilmente in termini di coordinamento sono più pertinenti che non la Polizia Locale, possano avvalersi della facoltà di sanzionare, in modo che venga proprio magari istituito un servizio dedicato e di presidio maggiore. Questo per dire che ringrazio per lo spunto ed era semplicemente stato un fraintendimento, come parere è certamente positivo.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Bongiorni. Ora apro la discussione generale sulla mozione. Non ho richieste di intervento in discussione generale, chiudo la discussione generale, apro le dichiarazioni di voto. Prego consigliere Domeneghetti.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Solo per ringraziare l'assessore per l'accoglimento della proposta.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Chiudo le dichiarazioni di voto e chiedo di aprire la piattaforma per l'espressione di voto sulla mozione.</w:t>
      </w:r>
    </w:p>
    <w:p>
      <w:pPr>
        <w:pStyle w:val="PlainText"/>
        <w:jc w:val="both"/>
        <w:rPr>
          <w:rFonts w:ascii="Calibri" w:hAnsi="Calibri" w:cs="Times New Roman"/>
          <w:sz w:val="22"/>
          <w:szCs w:val="22"/>
        </w:rPr>
      </w:pPr>
      <w:r>
        <w:rPr>
          <w:rFonts w:cs="Times New Roman" w:ascii="Calibri" w:hAnsi="Calibri"/>
          <w:sz w:val="22"/>
          <w:szCs w:val="22"/>
        </w:rPr>
        <w:t>Si è conclusa la votazione. La mozione è approvata all'unanimità dei presenti, con 26 voti favorevoli.</w:t>
      </w:r>
    </w:p>
    <w:p>
      <w:pPr>
        <w:pStyle w:val="PlainText"/>
        <w:jc w:val="both"/>
        <w:rPr>
          <w:rFonts w:ascii="Calibri" w:hAnsi="Calibri" w:cs="Times New Roman"/>
          <w:sz w:val="22"/>
          <w:szCs w:val="22"/>
        </w:rPr>
      </w:pPr>
      <w:r>
        <w:rPr>
          <w:rFonts w:cs="Times New Roman" w:ascii="Calibri" w:hAnsi="Calibri"/>
          <w:sz w:val="22"/>
          <w:szCs w:val="22"/>
        </w:rPr>
        <w:t xml:space="preserve">Sono le 18:44, se l'aula è d'accordo, visto che un quarto d'ora non consente la massima discussione, come dovrebbe essere, sulle mozioni residue, chiudiamo qui la seduta. Grazie e arrivederci.  </w:t>
      </w:r>
    </w:p>
    <w:p>
      <w:pPr>
        <w:pStyle w:val="Normal"/>
        <w:tabs>
          <w:tab w:val="left" w:pos="284" w:leader="none"/>
        </w:tabs>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29/06/2023 del Comune di Piacenza; e si compone, complessivamente, di nr.  39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39</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39</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78">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29 Giugno 2023</w:t>
    </w:r>
  </w:p>
  <w:p>
    <w:pPr>
      <w:pStyle w:val="Intestazione"/>
      <w:rPr/>
    </w:pPr>
    <w:r>
      <w:rPr/>
      <mc:AlternateContent>
        <mc:Choice Requires="wps">
          <w:drawing>
            <wp:anchor behindDoc="1" distT="0" distB="0" distL="114300" distR="113665" simplePos="0" locked="0" layoutInCell="1" allowOverlap="1" relativeHeight="39">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4A7057-5840-42E8-9A7A-796168836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23</Pages>
  <Words>22747</Words>
  <Characters>124897</Characters>
  <CharactersWithSpaces>147592</CharactersWithSpaces>
  <Paragraphs>284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2023-07-05T20:21:00Z</dcterms:created>
  <dc:creator/>
  <dc:description/>
  <dc:language>it-IT</dc:language>
  <cp:lastModifiedBy/>
  <dcterms:modified xsi:type="dcterms:W3CDTF">2023-07-05T20:21:00Z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